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1E" w:rsidRDefault="00AE371E" w:rsidP="00AE371E">
      <w:pPr>
        <w:pStyle w:val="Otsikko"/>
      </w:pPr>
      <w:bookmarkStart w:id="0" w:name="_GoBack"/>
      <w:bookmarkEnd w:id="0"/>
      <w:r>
        <w:t>Suositus valtionosuuksien tarkastamisesta</w:t>
      </w:r>
    </w:p>
    <w:p w:rsidR="009E2206" w:rsidRDefault="009E2206" w:rsidP="009E2206"/>
    <w:p w:rsidR="00ED1EC9" w:rsidRPr="009E2206" w:rsidRDefault="00E0529D" w:rsidP="00ED1EC9">
      <w:r>
        <w:rPr>
          <w:noProof/>
        </w:rPr>
        <mc:AlternateContent>
          <mc:Choice Requires="wps">
            <w:drawing>
              <wp:anchor distT="0" distB="0" distL="114300" distR="114300" simplePos="0" relativeHeight="251659264" behindDoc="0" locked="0" layoutInCell="1" allowOverlap="1">
                <wp:simplePos x="0" y="0"/>
                <wp:positionH relativeFrom="column">
                  <wp:posOffset>-148591</wp:posOffset>
                </wp:positionH>
                <wp:positionV relativeFrom="paragraph">
                  <wp:posOffset>257175</wp:posOffset>
                </wp:positionV>
                <wp:extent cx="6524625" cy="3000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24625" cy="3000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DAE546" id="Rectangle 1" o:spid="_x0000_s1026" style="position:absolute;margin-left:-11.7pt;margin-top:20.25pt;width:513.7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" filled="f" strokecolor="black [3213]" strokeweight="1pt"/>
            </w:pict>
          </mc:Fallback>
        </mc:AlternateContent>
      </w:r>
    </w:p>
    <w:sdt>
      <w:sdtPr>
        <w:rPr>
          <w:rFonts w:asciiTheme="minorHAnsi" w:eastAsiaTheme="minorHAnsi" w:hAnsiTheme="minorHAnsi" w:cstheme="minorBidi"/>
          <w:color w:val="auto"/>
          <w:sz w:val="22"/>
          <w:szCs w:val="22"/>
          <w:lang w:val="fi-FI" w:eastAsia="fi-FI"/>
        </w:rPr>
        <w:id w:val="2092887555"/>
        <w:docPartObj>
          <w:docPartGallery w:val="Table of Contents"/>
          <w:docPartUnique/>
        </w:docPartObj>
      </w:sdtPr>
      <w:sdtEndPr>
        <w:rPr>
          <w:b/>
          <w:bCs/>
          <w:noProof/>
        </w:rPr>
      </w:sdtEndPr>
      <w:sdtContent>
        <w:p w:rsidR="009A2846" w:rsidRDefault="009A2846" w:rsidP="00ED1EC9">
          <w:pPr>
            <w:pStyle w:val="Sisllysluettelonotsikko"/>
            <w:numPr>
              <w:ilvl w:val="0"/>
              <w:numId w:val="0"/>
            </w:numPr>
            <w:ind w:left="432" w:hanging="432"/>
          </w:pPr>
          <w:proofErr w:type="spellStart"/>
          <w:r>
            <w:t>Sisällys</w:t>
          </w:r>
          <w:proofErr w:type="spellEnd"/>
        </w:p>
        <w:p w:rsidR="003E7CAA" w:rsidRDefault="003E7CAA">
          <w:pPr>
            <w:pStyle w:val="Sisluet1"/>
            <w:tabs>
              <w:tab w:val="left" w:pos="440"/>
              <w:tab w:val="right" w:leader="dot" w:pos="9628"/>
            </w:tabs>
            <w:rPr>
              <w:rFonts w:asciiTheme="minorHAnsi" w:eastAsiaTheme="minorEastAsia" w:hAnsiTheme="minorHAnsi"/>
              <w:noProof/>
              <w:sz w:val="22"/>
            </w:rPr>
          </w:pPr>
          <w:r>
            <w:rPr>
              <w:rFonts w:cs="Times New Roman"/>
              <w:b/>
              <w:bCs/>
              <w:noProof/>
              <w:szCs w:val="24"/>
            </w:rPr>
            <w:fldChar w:fldCharType="begin"/>
          </w:r>
          <w:r>
            <w:rPr>
              <w:rFonts w:cs="Times New Roman"/>
              <w:b/>
              <w:bCs/>
              <w:noProof/>
              <w:szCs w:val="24"/>
            </w:rPr>
            <w:instrText xml:space="preserve"> TOC \o "1-3" \h \z \u </w:instrText>
          </w:r>
          <w:r>
            <w:rPr>
              <w:rFonts w:cs="Times New Roman"/>
              <w:b/>
              <w:bCs/>
              <w:noProof/>
              <w:szCs w:val="24"/>
            </w:rPr>
            <w:fldChar w:fldCharType="separate"/>
          </w:r>
          <w:hyperlink w:anchor="_Toc444012585" w:history="1">
            <w:r w:rsidRPr="00E0658F">
              <w:rPr>
                <w:rStyle w:val="Hyperlinkki"/>
                <w:noProof/>
              </w:rPr>
              <w:t>1</w:t>
            </w:r>
            <w:r>
              <w:rPr>
                <w:rFonts w:asciiTheme="minorHAnsi" w:eastAsiaTheme="minorEastAsia" w:hAnsiTheme="minorHAnsi"/>
                <w:noProof/>
                <w:sz w:val="22"/>
              </w:rPr>
              <w:tab/>
            </w:r>
            <w:r w:rsidRPr="00E0658F">
              <w:rPr>
                <w:rStyle w:val="Hyperlinkki"/>
                <w:noProof/>
              </w:rPr>
              <w:t>Johdanto</w:t>
            </w:r>
            <w:r>
              <w:rPr>
                <w:noProof/>
                <w:webHidden/>
              </w:rPr>
              <w:tab/>
            </w:r>
            <w:r>
              <w:rPr>
                <w:noProof/>
                <w:webHidden/>
              </w:rPr>
              <w:fldChar w:fldCharType="begin"/>
            </w:r>
            <w:r>
              <w:rPr>
                <w:noProof/>
                <w:webHidden/>
              </w:rPr>
              <w:instrText xml:space="preserve"> PAGEREF _Toc444012585 \h </w:instrText>
            </w:r>
            <w:r>
              <w:rPr>
                <w:noProof/>
                <w:webHidden/>
              </w:rPr>
            </w:r>
            <w:r>
              <w:rPr>
                <w:noProof/>
                <w:webHidden/>
              </w:rPr>
              <w:fldChar w:fldCharType="separate"/>
            </w:r>
            <w:r>
              <w:rPr>
                <w:noProof/>
                <w:webHidden/>
              </w:rPr>
              <w:t>1</w:t>
            </w:r>
            <w:r>
              <w:rPr>
                <w:noProof/>
                <w:webHidden/>
              </w:rPr>
              <w:fldChar w:fldCharType="end"/>
            </w:r>
          </w:hyperlink>
        </w:p>
        <w:p w:rsidR="003E7CAA" w:rsidRDefault="00170C94">
          <w:pPr>
            <w:pStyle w:val="Sisluet1"/>
            <w:tabs>
              <w:tab w:val="left" w:pos="440"/>
              <w:tab w:val="right" w:leader="dot" w:pos="9628"/>
            </w:tabs>
            <w:rPr>
              <w:rFonts w:asciiTheme="minorHAnsi" w:eastAsiaTheme="minorEastAsia" w:hAnsiTheme="minorHAnsi"/>
              <w:noProof/>
              <w:sz w:val="22"/>
            </w:rPr>
          </w:pPr>
          <w:hyperlink w:anchor="_Toc444012586" w:history="1">
            <w:r w:rsidR="003E7CAA" w:rsidRPr="00E0658F">
              <w:rPr>
                <w:rStyle w:val="Hyperlinkki"/>
                <w:noProof/>
              </w:rPr>
              <w:t>2</w:t>
            </w:r>
            <w:r w:rsidR="003E7CAA">
              <w:rPr>
                <w:rFonts w:asciiTheme="minorHAnsi" w:eastAsiaTheme="minorEastAsia" w:hAnsiTheme="minorHAnsi"/>
                <w:noProof/>
                <w:sz w:val="22"/>
              </w:rPr>
              <w:tab/>
            </w:r>
            <w:r w:rsidR="003E7CAA" w:rsidRPr="00E0658F">
              <w:rPr>
                <w:rStyle w:val="Hyperlinkki"/>
                <w:noProof/>
              </w:rPr>
              <w:t>Ilmoitettujen tietojen oikeellisuus</w:t>
            </w:r>
            <w:r w:rsidR="003E7CAA">
              <w:rPr>
                <w:noProof/>
                <w:webHidden/>
              </w:rPr>
              <w:tab/>
            </w:r>
            <w:r w:rsidR="003E7CAA">
              <w:rPr>
                <w:noProof/>
                <w:webHidden/>
              </w:rPr>
              <w:fldChar w:fldCharType="begin"/>
            </w:r>
            <w:r w:rsidR="003E7CAA">
              <w:rPr>
                <w:noProof/>
                <w:webHidden/>
              </w:rPr>
              <w:instrText xml:space="preserve"> PAGEREF _Toc444012586 \h </w:instrText>
            </w:r>
            <w:r w:rsidR="003E7CAA">
              <w:rPr>
                <w:noProof/>
                <w:webHidden/>
              </w:rPr>
            </w:r>
            <w:r w:rsidR="003E7CAA">
              <w:rPr>
                <w:noProof/>
                <w:webHidden/>
              </w:rPr>
              <w:fldChar w:fldCharType="separate"/>
            </w:r>
            <w:r w:rsidR="003E7CAA">
              <w:rPr>
                <w:noProof/>
                <w:webHidden/>
              </w:rPr>
              <w:t>2</w:t>
            </w:r>
            <w:r w:rsidR="003E7CAA">
              <w:rPr>
                <w:noProof/>
                <w:webHidden/>
              </w:rPr>
              <w:fldChar w:fldCharType="end"/>
            </w:r>
          </w:hyperlink>
        </w:p>
        <w:p w:rsidR="003E7CAA" w:rsidRDefault="00170C94">
          <w:pPr>
            <w:pStyle w:val="Sisluet2"/>
            <w:tabs>
              <w:tab w:val="left" w:pos="1100"/>
            </w:tabs>
            <w:rPr>
              <w:rFonts w:asciiTheme="minorHAnsi" w:eastAsiaTheme="minorEastAsia" w:hAnsiTheme="minorHAnsi"/>
              <w:noProof/>
              <w:sz w:val="22"/>
            </w:rPr>
          </w:pPr>
          <w:hyperlink w:anchor="_Toc444012587" w:history="1">
            <w:r w:rsidR="003E7CAA" w:rsidRPr="00E0658F">
              <w:rPr>
                <w:rStyle w:val="Hyperlinkki"/>
                <w:noProof/>
              </w:rPr>
              <w:t>2.1</w:t>
            </w:r>
            <w:r w:rsidR="003E7CAA">
              <w:rPr>
                <w:rFonts w:asciiTheme="minorHAnsi" w:eastAsiaTheme="minorEastAsia" w:hAnsiTheme="minorHAnsi"/>
                <w:noProof/>
                <w:sz w:val="22"/>
              </w:rPr>
              <w:tab/>
            </w:r>
            <w:r w:rsidR="003E7CAA" w:rsidRPr="00E0658F">
              <w:rPr>
                <w:rStyle w:val="Hyperlinkki"/>
                <w:noProof/>
              </w:rPr>
              <w:t>Tarkastuksen sisältö</w:t>
            </w:r>
            <w:r w:rsidR="003E7CAA">
              <w:rPr>
                <w:noProof/>
                <w:webHidden/>
              </w:rPr>
              <w:tab/>
            </w:r>
            <w:r w:rsidR="003E7CAA">
              <w:rPr>
                <w:noProof/>
                <w:webHidden/>
              </w:rPr>
              <w:fldChar w:fldCharType="begin"/>
            </w:r>
            <w:r w:rsidR="003E7CAA">
              <w:rPr>
                <w:noProof/>
                <w:webHidden/>
              </w:rPr>
              <w:instrText xml:space="preserve"> PAGEREF _Toc444012587 \h </w:instrText>
            </w:r>
            <w:r w:rsidR="003E7CAA">
              <w:rPr>
                <w:noProof/>
                <w:webHidden/>
              </w:rPr>
            </w:r>
            <w:r w:rsidR="003E7CAA">
              <w:rPr>
                <w:noProof/>
                <w:webHidden/>
              </w:rPr>
              <w:fldChar w:fldCharType="separate"/>
            </w:r>
            <w:r w:rsidR="003E7CAA">
              <w:rPr>
                <w:noProof/>
                <w:webHidden/>
              </w:rPr>
              <w:t>2</w:t>
            </w:r>
            <w:r w:rsidR="003E7CAA">
              <w:rPr>
                <w:noProof/>
                <w:webHidden/>
              </w:rPr>
              <w:fldChar w:fldCharType="end"/>
            </w:r>
          </w:hyperlink>
        </w:p>
        <w:p w:rsidR="003E7CAA" w:rsidRDefault="00170C94">
          <w:pPr>
            <w:pStyle w:val="Sisluet3"/>
            <w:tabs>
              <w:tab w:val="left" w:pos="1320"/>
              <w:tab w:val="right" w:leader="dot" w:pos="9628"/>
            </w:tabs>
            <w:rPr>
              <w:rFonts w:asciiTheme="minorHAnsi" w:eastAsiaTheme="minorEastAsia" w:hAnsiTheme="minorHAnsi"/>
              <w:noProof/>
              <w:sz w:val="22"/>
            </w:rPr>
          </w:pPr>
          <w:hyperlink w:anchor="_Toc444012588" w:history="1">
            <w:r w:rsidR="003E7CAA" w:rsidRPr="00E0658F">
              <w:rPr>
                <w:rStyle w:val="Hyperlinkki"/>
                <w:noProof/>
              </w:rPr>
              <w:t>2.1.1</w:t>
            </w:r>
            <w:r w:rsidR="003E7CAA">
              <w:rPr>
                <w:rFonts w:asciiTheme="minorHAnsi" w:eastAsiaTheme="minorEastAsia" w:hAnsiTheme="minorHAnsi"/>
                <w:noProof/>
                <w:sz w:val="22"/>
              </w:rPr>
              <w:tab/>
            </w:r>
            <w:r w:rsidR="003E7CAA" w:rsidRPr="00E0658F">
              <w:rPr>
                <w:rStyle w:val="Hyperlinkki"/>
                <w:noProof/>
              </w:rPr>
              <w:t>Talous- ja toimintatilasto</w:t>
            </w:r>
            <w:r w:rsidR="003E7CAA">
              <w:rPr>
                <w:noProof/>
                <w:webHidden/>
              </w:rPr>
              <w:tab/>
            </w:r>
            <w:r w:rsidR="003E7CAA">
              <w:rPr>
                <w:noProof/>
                <w:webHidden/>
              </w:rPr>
              <w:fldChar w:fldCharType="begin"/>
            </w:r>
            <w:r w:rsidR="003E7CAA">
              <w:rPr>
                <w:noProof/>
                <w:webHidden/>
              </w:rPr>
              <w:instrText xml:space="preserve"> PAGEREF _Toc444012588 \h </w:instrText>
            </w:r>
            <w:r w:rsidR="003E7CAA">
              <w:rPr>
                <w:noProof/>
                <w:webHidden/>
              </w:rPr>
            </w:r>
            <w:r w:rsidR="003E7CAA">
              <w:rPr>
                <w:noProof/>
                <w:webHidden/>
              </w:rPr>
              <w:fldChar w:fldCharType="separate"/>
            </w:r>
            <w:r w:rsidR="003E7CAA">
              <w:rPr>
                <w:noProof/>
                <w:webHidden/>
              </w:rPr>
              <w:t>2</w:t>
            </w:r>
            <w:r w:rsidR="003E7CAA">
              <w:rPr>
                <w:noProof/>
                <w:webHidden/>
              </w:rPr>
              <w:fldChar w:fldCharType="end"/>
            </w:r>
          </w:hyperlink>
        </w:p>
        <w:p w:rsidR="003E7CAA" w:rsidRDefault="00170C94">
          <w:pPr>
            <w:pStyle w:val="Sisluet3"/>
            <w:tabs>
              <w:tab w:val="left" w:pos="1320"/>
              <w:tab w:val="right" w:leader="dot" w:pos="9628"/>
            </w:tabs>
            <w:rPr>
              <w:rFonts w:asciiTheme="minorHAnsi" w:eastAsiaTheme="minorEastAsia" w:hAnsiTheme="minorHAnsi"/>
              <w:noProof/>
              <w:sz w:val="22"/>
            </w:rPr>
          </w:pPr>
          <w:hyperlink w:anchor="_Toc444012589" w:history="1">
            <w:r w:rsidR="003E7CAA" w:rsidRPr="00E0658F">
              <w:rPr>
                <w:rStyle w:val="Hyperlinkki"/>
                <w:noProof/>
              </w:rPr>
              <w:t>2.1.2</w:t>
            </w:r>
            <w:r w:rsidR="003E7CAA">
              <w:rPr>
                <w:rFonts w:asciiTheme="minorHAnsi" w:eastAsiaTheme="minorEastAsia" w:hAnsiTheme="minorHAnsi"/>
                <w:noProof/>
                <w:sz w:val="22"/>
              </w:rPr>
              <w:tab/>
            </w:r>
            <w:r w:rsidR="003E7CAA" w:rsidRPr="00E0658F">
              <w:rPr>
                <w:rStyle w:val="Hyperlinkki"/>
                <w:noProof/>
              </w:rPr>
              <w:t>Oppilastiedot ja muut volyymitiedot</w:t>
            </w:r>
            <w:r w:rsidR="003E7CAA">
              <w:rPr>
                <w:noProof/>
                <w:webHidden/>
              </w:rPr>
              <w:tab/>
            </w:r>
            <w:r w:rsidR="003E7CAA">
              <w:rPr>
                <w:noProof/>
                <w:webHidden/>
              </w:rPr>
              <w:fldChar w:fldCharType="begin"/>
            </w:r>
            <w:r w:rsidR="003E7CAA">
              <w:rPr>
                <w:noProof/>
                <w:webHidden/>
              </w:rPr>
              <w:instrText xml:space="preserve"> PAGEREF _Toc444012589 \h </w:instrText>
            </w:r>
            <w:r w:rsidR="003E7CAA">
              <w:rPr>
                <w:noProof/>
                <w:webHidden/>
              </w:rPr>
            </w:r>
            <w:r w:rsidR="003E7CAA">
              <w:rPr>
                <w:noProof/>
                <w:webHidden/>
              </w:rPr>
              <w:fldChar w:fldCharType="separate"/>
            </w:r>
            <w:r w:rsidR="003E7CAA">
              <w:rPr>
                <w:noProof/>
                <w:webHidden/>
              </w:rPr>
              <w:t>2</w:t>
            </w:r>
            <w:r w:rsidR="003E7CAA">
              <w:rPr>
                <w:noProof/>
                <w:webHidden/>
              </w:rPr>
              <w:fldChar w:fldCharType="end"/>
            </w:r>
          </w:hyperlink>
        </w:p>
        <w:p w:rsidR="003E7CAA" w:rsidRDefault="00170C94">
          <w:pPr>
            <w:pStyle w:val="Sisluet3"/>
            <w:tabs>
              <w:tab w:val="left" w:pos="1320"/>
              <w:tab w:val="right" w:leader="dot" w:pos="9628"/>
            </w:tabs>
            <w:rPr>
              <w:rFonts w:asciiTheme="minorHAnsi" w:eastAsiaTheme="minorEastAsia" w:hAnsiTheme="minorHAnsi"/>
              <w:noProof/>
              <w:sz w:val="22"/>
            </w:rPr>
          </w:pPr>
          <w:hyperlink w:anchor="_Toc444012590" w:history="1">
            <w:r w:rsidR="003E7CAA" w:rsidRPr="00E0658F">
              <w:rPr>
                <w:rStyle w:val="Hyperlinkki"/>
                <w:noProof/>
              </w:rPr>
              <w:t>2.1.3</w:t>
            </w:r>
            <w:r w:rsidR="003E7CAA">
              <w:rPr>
                <w:rFonts w:asciiTheme="minorHAnsi" w:eastAsiaTheme="minorEastAsia" w:hAnsiTheme="minorHAnsi"/>
                <w:noProof/>
                <w:sz w:val="22"/>
              </w:rPr>
              <w:tab/>
            </w:r>
            <w:r w:rsidR="003E7CAA" w:rsidRPr="00E0658F">
              <w:rPr>
                <w:rStyle w:val="Hyperlinkki"/>
                <w:noProof/>
              </w:rPr>
              <w:t>Tietojen varmentaminen ja dokumentointi</w:t>
            </w:r>
            <w:r w:rsidR="003E7CAA">
              <w:rPr>
                <w:noProof/>
                <w:webHidden/>
              </w:rPr>
              <w:tab/>
            </w:r>
            <w:r w:rsidR="003E7CAA">
              <w:rPr>
                <w:noProof/>
                <w:webHidden/>
              </w:rPr>
              <w:fldChar w:fldCharType="begin"/>
            </w:r>
            <w:r w:rsidR="003E7CAA">
              <w:rPr>
                <w:noProof/>
                <w:webHidden/>
              </w:rPr>
              <w:instrText xml:space="preserve"> PAGEREF _Toc444012590 \h </w:instrText>
            </w:r>
            <w:r w:rsidR="003E7CAA">
              <w:rPr>
                <w:noProof/>
                <w:webHidden/>
              </w:rPr>
            </w:r>
            <w:r w:rsidR="003E7CAA">
              <w:rPr>
                <w:noProof/>
                <w:webHidden/>
              </w:rPr>
              <w:fldChar w:fldCharType="separate"/>
            </w:r>
            <w:r w:rsidR="003E7CAA">
              <w:rPr>
                <w:noProof/>
                <w:webHidden/>
              </w:rPr>
              <w:t>3</w:t>
            </w:r>
            <w:r w:rsidR="003E7CAA">
              <w:rPr>
                <w:noProof/>
                <w:webHidden/>
              </w:rPr>
              <w:fldChar w:fldCharType="end"/>
            </w:r>
          </w:hyperlink>
        </w:p>
        <w:p w:rsidR="003E7CAA" w:rsidRDefault="00170C94">
          <w:pPr>
            <w:pStyle w:val="Sisluet2"/>
            <w:tabs>
              <w:tab w:val="left" w:pos="1100"/>
            </w:tabs>
            <w:rPr>
              <w:rFonts w:asciiTheme="minorHAnsi" w:eastAsiaTheme="minorEastAsia" w:hAnsiTheme="minorHAnsi"/>
              <w:noProof/>
              <w:sz w:val="22"/>
            </w:rPr>
          </w:pPr>
          <w:hyperlink w:anchor="_Toc444012591" w:history="1">
            <w:r w:rsidR="003E7CAA" w:rsidRPr="00E0658F">
              <w:rPr>
                <w:rStyle w:val="Hyperlinkki"/>
                <w:noProof/>
              </w:rPr>
              <w:t>2.2</w:t>
            </w:r>
            <w:r w:rsidR="003E7CAA">
              <w:rPr>
                <w:rFonts w:asciiTheme="minorHAnsi" w:eastAsiaTheme="minorEastAsia" w:hAnsiTheme="minorHAnsi"/>
                <w:noProof/>
                <w:sz w:val="22"/>
              </w:rPr>
              <w:tab/>
            </w:r>
            <w:r w:rsidR="003E7CAA" w:rsidRPr="00E0658F">
              <w:rPr>
                <w:rStyle w:val="Hyperlinkki"/>
                <w:noProof/>
              </w:rPr>
              <w:t>Valtionosuuksien tarkastuksessa käytettävät tarkastusmenetelmät</w:t>
            </w:r>
            <w:r w:rsidR="003E7CAA">
              <w:rPr>
                <w:noProof/>
                <w:webHidden/>
              </w:rPr>
              <w:tab/>
            </w:r>
            <w:r w:rsidR="003E7CAA">
              <w:rPr>
                <w:noProof/>
                <w:webHidden/>
              </w:rPr>
              <w:fldChar w:fldCharType="begin"/>
            </w:r>
            <w:r w:rsidR="003E7CAA">
              <w:rPr>
                <w:noProof/>
                <w:webHidden/>
              </w:rPr>
              <w:instrText xml:space="preserve"> PAGEREF _Toc444012591 \h </w:instrText>
            </w:r>
            <w:r w:rsidR="003E7CAA">
              <w:rPr>
                <w:noProof/>
                <w:webHidden/>
              </w:rPr>
            </w:r>
            <w:r w:rsidR="003E7CAA">
              <w:rPr>
                <w:noProof/>
                <w:webHidden/>
              </w:rPr>
              <w:fldChar w:fldCharType="separate"/>
            </w:r>
            <w:r w:rsidR="003E7CAA">
              <w:rPr>
                <w:noProof/>
                <w:webHidden/>
              </w:rPr>
              <w:t>3</w:t>
            </w:r>
            <w:r w:rsidR="003E7CAA">
              <w:rPr>
                <w:noProof/>
                <w:webHidden/>
              </w:rPr>
              <w:fldChar w:fldCharType="end"/>
            </w:r>
          </w:hyperlink>
        </w:p>
        <w:p w:rsidR="003E7CAA" w:rsidRDefault="00170C94">
          <w:pPr>
            <w:pStyle w:val="Sisluet3"/>
            <w:tabs>
              <w:tab w:val="left" w:pos="1320"/>
              <w:tab w:val="right" w:leader="dot" w:pos="9628"/>
            </w:tabs>
            <w:rPr>
              <w:rFonts w:asciiTheme="minorHAnsi" w:eastAsiaTheme="minorEastAsia" w:hAnsiTheme="minorHAnsi"/>
              <w:noProof/>
              <w:sz w:val="22"/>
            </w:rPr>
          </w:pPr>
          <w:hyperlink w:anchor="_Toc444012592" w:history="1">
            <w:r w:rsidR="003E7CAA" w:rsidRPr="00E0658F">
              <w:rPr>
                <w:rStyle w:val="Hyperlinkki"/>
                <w:noProof/>
              </w:rPr>
              <w:t>2.2.1</w:t>
            </w:r>
            <w:r w:rsidR="003E7CAA">
              <w:rPr>
                <w:rFonts w:asciiTheme="minorHAnsi" w:eastAsiaTheme="minorEastAsia" w:hAnsiTheme="minorHAnsi"/>
                <w:noProof/>
                <w:sz w:val="22"/>
              </w:rPr>
              <w:tab/>
            </w:r>
            <w:r w:rsidR="003E7CAA" w:rsidRPr="00E0658F">
              <w:rPr>
                <w:rStyle w:val="Hyperlinkki"/>
                <w:noProof/>
              </w:rPr>
              <w:t>Tilintarkastajan aineistotarkastustoimenpiteet</w:t>
            </w:r>
            <w:r w:rsidR="003E7CAA">
              <w:rPr>
                <w:noProof/>
                <w:webHidden/>
              </w:rPr>
              <w:tab/>
            </w:r>
            <w:r w:rsidR="003E7CAA">
              <w:rPr>
                <w:noProof/>
                <w:webHidden/>
              </w:rPr>
              <w:fldChar w:fldCharType="begin"/>
            </w:r>
            <w:r w:rsidR="003E7CAA">
              <w:rPr>
                <w:noProof/>
                <w:webHidden/>
              </w:rPr>
              <w:instrText xml:space="preserve"> PAGEREF _Toc444012592 \h </w:instrText>
            </w:r>
            <w:r w:rsidR="003E7CAA">
              <w:rPr>
                <w:noProof/>
                <w:webHidden/>
              </w:rPr>
            </w:r>
            <w:r w:rsidR="003E7CAA">
              <w:rPr>
                <w:noProof/>
                <w:webHidden/>
              </w:rPr>
              <w:fldChar w:fldCharType="separate"/>
            </w:r>
            <w:r w:rsidR="003E7CAA">
              <w:rPr>
                <w:noProof/>
                <w:webHidden/>
              </w:rPr>
              <w:t>3</w:t>
            </w:r>
            <w:r w:rsidR="003E7CAA">
              <w:rPr>
                <w:noProof/>
                <w:webHidden/>
              </w:rPr>
              <w:fldChar w:fldCharType="end"/>
            </w:r>
          </w:hyperlink>
        </w:p>
        <w:p w:rsidR="003E7CAA" w:rsidRDefault="00170C94">
          <w:pPr>
            <w:pStyle w:val="Sisluet3"/>
            <w:tabs>
              <w:tab w:val="left" w:pos="1320"/>
              <w:tab w:val="right" w:leader="dot" w:pos="9628"/>
            </w:tabs>
            <w:rPr>
              <w:rFonts w:asciiTheme="minorHAnsi" w:eastAsiaTheme="minorEastAsia" w:hAnsiTheme="minorHAnsi"/>
              <w:noProof/>
              <w:sz w:val="22"/>
            </w:rPr>
          </w:pPr>
          <w:hyperlink w:anchor="_Toc444012593" w:history="1">
            <w:r w:rsidR="003E7CAA" w:rsidRPr="00E0658F">
              <w:rPr>
                <w:rStyle w:val="Hyperlinkki"/>
                <w:noProof/>
              </w:rPr>
              <w:t>2.2.2</w:t>
            </w:r>
            <w:r w:rsidR="003E7CAA">
              <w:rPr>
                <w:rFonts w:asciiTheme="minorHAnsi" w:eastAsiaTheme="minorEastAsia" w:hAnsiTheme="minorHAnsi"/>
                <w:noProof/>
                <w:sz w:val="22"/>
              </w:rPr>
              <w:tab/>
            </w:r>
            <w:r w:rsidR="003E7CAA" w:rsidRPr="00E0658F">
              <w:rPr>
                <w:rStyle w:val="Hyperlinkki"/>
                <w:noProof/>
              </w:rPr>
              <w:t>Kunnan omien kontrollien testaus</w:t>
            </w:r>
            <w:r w:rsidR="003E7CAA">
              <w:rPr>
                <w:noProof/>
                <w:webHidden/>
              </w:rPr>
              <w:tab/>
            </w:r>
            <w:r w:rsidR="003E7CAA">
              <w:rPr>
                <w:noProof/>
                <w:webHidden/>
              </w:rPr>
              <w:fldChar w:fldCharType="begin"/>
            </w:r>
            <w:r w:rsidR="003E7CAA">
              <w:rPr>
                <w:noProof/>
                <w:webHidden/>
              </w:rPr>
              <w:instrText xml:space="preserve"> PAGEREF _Toc444012593 \h </w:instrText>
            </w:r>
            <w:r w:rsidR="003E7CAA">
              <w:rPr>
                <w:noProof/>
                <w:webHidden/>
              </w:rPr>
            </w:r>
            <w:r w:rsidR="003E7CAA">
              <w:rPr>
                <w:noProof/>
                <w:webHidden/>
              </w:rPr>
              <w:fldChar w:fldCharType="separate"/>
            </w:r>
            <w:r w:rsidR="003E7CAA">
              <w:rPr>
                <w:noProof/>
                <w:webHidden/>
              </w:rPr>
              <w:t>3</w:t>
            </w:r>
            <w:r w:rsidR="003E7CAA">
              <w:rPr>
                <w:noProof/>
                <w:webHidden/>
              </w:rPr>
              <w:fldChar w:fldCharType="end"/>
            </w:r>
          </w:hyperlink>
        </w:p>
        <w:p w:rsidR="003E7CAA" w:rsidRDefault="00170C94">
          <w:pPr>
            <w:pStyle w:val="Sisluet1"/>
            <w:tabs>
              <w:tab w:val="left" w:pos="440"/>
              <w:tab w:val="right" w:leader="dot" w:pos="9628"/>
            </w:tabs>
            <w:rPr>
              <w:rFonts w:asciiTheme="minorHAnsi" w:eastAsiaTheme="minorEastAsia" w:hAnsiTheme="minorHAnsi"/>
              <w:noProof/>
              <w:sz w:val="22"/>
            </w:rPr>
          </w:pPr>
          <w:hyperlink w:anchor="_Toc444012594" w:history="1">
            <w:r w:rsidR="003E7CAA" w:rsidRPr="00E0658F">
              <w:rPr>
                <w:rStyle w:val="Hyperlinkki"/>
                <w:noProof/>
              </w:rPr>
              <w:t>3</w:t>
            </w:r>
            <w:r w:rsidR="003E7CAA">
              <w:rPr>
                <w:rFonts w:asciiTheme="minorHAnsi" w:eastAsiaTheme="minorEastAsia" w:hAnsiTheme="minorHAnsi"/>
                <w:noProof/>
                <w:sz w:val="22"/>
              </w:rPr>
              <w:tab/>
            </w:r>
            <w:r w:rsidR="003E7CAA" w:rsidRPr="00E0658F">
              <w:rPr>
                <w:rStyle w:val="Hyperlinkki"/>
                <w:noProof/>
              </w:rPr>
              <w:t>Muut toimenpiteet kunnan valtionosuuksiin liittyen</w:t>
            </w:r>
            <w:r w:rsidR="003E7CAA">
              <w:rPr>
                <w:noProof/>
                <w:webHidden/>
              </w:rPr>
              <w:tab/>
            </w:r>
            <w:r w:rsidR="003E7CAA">
              <w:rPr>
                <w:noProof/>
                <w:webHidden/>
              </w:rPr>
              <w:fldChar w:fldCharType="begin"/>
            </w:r>
            <w:r w:rsidR="003E7CAA">
              <w:rPr>
                <w:noProof/>
                <w:webHidden/>
              </w:rPr>
              <w:instrText xml:space="preserve"> PAGEREF _Toc444012594 \h </w:instrText>
            </w:r>
            <w:r w:rsidR="003E7CAA">
              <w:rPr>
                <w:noProof/>
                <w:webHidden/>
              </w:rPr>
            </w:r>
            <w:r w:rsidR="003E7CAA">
              <w:rPr>
                <w:noProof/>
                <w:webHidden/>
              </w:rPr>
              <w:fldChar w:fldCharType="separate"/>
            </w:r>
            <w:r w:rsidR="003E7CAA">
              <w:rPr>
                <w:noProof/>
                <w:webHidden/>
              </w:rPr>
              <w:t>4</w:t>
            </w:r>
            <w:r w:rsidR="003E7CAA">
              <w:rPr>
                <w:noProof/>
                <w:webHidden/>
              </w:rPr>
              <w:fldChar w:fldCharType="end"/>
            </w:r>
          </w:hyperlink>
        </w:p>
        <w:p w:rsidR="009A2846" w:rsidRDefault="003E7CAA" w:rsidP="00ED1EC9">
          <w:r>
            <w:rPr>
              <w:rFonts w:ascii="Times New Roman" w:hAnsi="Times New Roman" w:cs="Times New Roman"/>
              <w:b/>
              <w:bCs/>
              <w:noProof/>
              <w:sz w:val="24"/>
              <w:szCs w:val="24"/>
            </w:rPr>
            <w:fldChar w:fldCharType="end"/>
          </w:r>
        </w:p>
      </w:sdtContent>
    </w:sdt>
    <w:p w:rsidR="00ED1EC9" w:rsidRPr="00ED1EC9" w:rsidRDefault="00ED1EC9" w:rsidP="00ED1EC9"/>
    <w:p w:rsidR="009E2206" w:rsidRPr="00F11D94" w:rsidRDefault="009E2206" w:rsidP="00F11D94">
      <w:pPr>
        <w:pStyle w:val="Otsikko1"/>
      </w:pPr>
      <w:bookmarkStart w:id="1" w:name="_Toc444012585"/>
      <w:r w:rsidRPr="00F11D94">
        <w:t>Johdanto</w:t>
      </w:r>
      <w:bookmarkEnd w:id="1"/>
    </w:p>
    <w:p w:rsidR="0078598A" w:rsidRDefault="009E2206" w:rsidP="00ED6336">
      <w:pPr>
        <w:pStyle w:val="py"/>
      </w:pPr>
      <w:r>
        <w:t>K</w:t>
      </w:r>
      <w:r w:rsidR="00ED6336">
        <w:t xml:space="preserve">untalain mukaan kunnan tilintarkastajan on toukokuun loppuun mennessä tarkastettava julkishallinnon hyvän tilintarkastustavan mukaisesti kunkin tilikauden hallinto, kirjanpito ja tilinpäätös. Osana tilintarkastusta tilintarkastajan on tarkastettava ovatko valtionosuuksien perusteista annetut tiedot oikeita. Tällä suosituksella tarkennetaan julkishallinnon hyvän tilintarkastustavan sisältöä tämän tehtävän osalta. </w:t>
      </w:r>
    </w:p>
    <w:p w:rsidR="00ED6336" w:rsidRDefault="00ED6336" w:rsidP="00ED6336">
      <w:pPr>
        <w:autoSpaceDE w:val="0"/>
        <w:autoSpaceDN w:val="0"/>
        <w:adjustRightInd w:val="0"/>
        <w:spacing w:after="0" w:line="240" w:lineRule="auto"/>
        <w:rPr>
          <w:rFonts w:ascii="T1" w:hAnsi="T1" w:cs="T1"/>
        </w:rPr>
      </w:pPr>
      <w:r>
        <w:rPr>
          <w:rFonts w:ascii="Times New Roman" w:eastAsia="Times New Roman" w:hAnsi="Times New Roman" w:cs="Times New Roman"/>
          <w:sz w:val="24"/>
          <w:szCs w:val="24"/>
        </w:rPr>
        <w:t xml:space="preserve">Kuntalain perusteluissa valtionosuuksien tarkastamista on kuvattu seuraavasti: </w:t>
      </w:r>
      <w:r w:rsidRPr="00ED6336">
        <w:rPr>
          <w:rFonts w:ascii="Times New Roman" w:eastAsia="Times New Roman" w:hAnsi="Times New Roman" w:cs="Times New Roman"/>
          <w:sz w:val="24"/>
          <w:szCs w:val="24"/>
        </w:rPr>
        <w:t>Valtionosuudet ovat laskennallisia eikä niiden käytöstä tarvitse antaa vuosittaisia tilityksiä.</w:t>
      </w:r>
      <w:r>
        <w:rPr>
          <w:rFonts w:ascii="Times New Roman" w:eastAsia="Times New Roman" w:hAnsi="Times New Roman" w:cs="Times New Roman"/>
          <w:sz w:val="24"/>
          <w:szCs w:val="24"/>
        </w:rPr>
        <w:t xml:space="preserve"> </w:t>
      </w:r>
      <w:r w:rsidRPr="00ED6336">
        <w:rPr>
          <w:rFonts w:ascii="Times New Roman" w:eastAsia="Times New Roman" w:hAnsi="Times New Roman" w:cs="Times New Roman"/>
          <w:sz w:val="24"/>
          <w:szCs w:val="24"/>
        </w:rPr>
        <w:t>Kunnan on kuitenkin edelleen annettava valtion viranomaisille tietoja valtionosuuksien</w:t>
      </w:r>
      <w:r>
        <w:rPr>
          <w:rFonts w:ascii="Times New Roman" w:eastAsia="Times New Roman" w:hAnsi="Times New Roman" w:cs="Times New Roman"/>
          <w:sz w:val="24"/>
          <w:szCs w:val="24"/>
        </w:rPr>
        <w:t xml:space="preserve"> </w:t>
      </w:r>
      <w:r w:rsidRPr="00ED6336">
        <w:rPr>
          <w:rFonts w:ascii="Times New Roman" w:eastAsia="Times New Roman" w:hAnsi="Times New Roman" w:cs="Times New Roman"/>
          <w:sz w:val="24"/>
          <w:szCs w:val="24"/>
        </w:rPr>
        <w:t>määräytymisen ja maksamisen perusteista. Tilintarkastajien tulisi tarkastaa valtionosuuksien</w:t>
      </w:r>
      <w:r>
        <w:rPr>
          <w:rFonts w:ascii="Times New Roman" w:eastAsia="Times New Roman" w:hAnsi="Times New Roman" w:cs="Times New Roman"/>
          <w:sz w:val="24"/>
          <w:szCs w:val="24"/>
        </w:rPr>
        <w:t xml:space="preserve"> </w:t>
      </w:r>
      <w:r w:rsidRPr="00ED6336">
        <w:rPr>
          <w:rFonts w:ascii="Times New Roman" w:eastAsia="Times New Roman" w:hAnsi="Times New Roman" w:cs="Times New Roman"/>
          <w:sz w:val="24"/>
          <w:szCs w:val="24"/>
        </w:rPr>
        <w:t>perustaksi annettujen tietojen oikeellisuutta niiden luotettavuuden varmistamiseksi. Valtionosuuksien perustaksi annettuja tietoja ovat esimerkiksi Tilastokeskuksen keräämä Kunnan talous- ja toimintatilasto sekä Opetushallituksen keräämät oppilasmäärätiedot. Tarkastukseen kuuluisi ensisijaisesti tietojenkeruujärjestelmän luotettavuuden varmistaminen</w:t>
      </w:r>
      <w:r>
        <w:rPr>
          <w:rFonts w:ascii="T1" w:hAnsi="T1" w:cs="T1"/>
        </w:rPr>
        <w:t>.</w:t>
      </w:r>
    </w:p>
    <w:p w:rsidR="00ED6336" w:rsidRDefault="00ED6336" w:rsidP="00ED6336">
      <w:pPr>
        <w:autoSpaceDE w:val="0"/>
        <w:autoSpaceDN w:val="0"/>
        <w:adjustRightInd w:val="0"/>
        <w:spacing w:after="0" w:line="240" w:lineRule="auto"/>
        <w:rPr>
          <w:rFonts w:ascii="T1" w:hAnsi="T1" w:cs="T1"/>
        </w:rPr>
      </w:pPr>
    </w:p>
    <w:p w:rsidR="002D6C70" w:rsidRDefault="002D6C70" w:rsidP="00ED6336">
      <w:pPr>
        <w:autoSpaceDE w:val="0"/>
        <w:autoSpaceDN w:val="0"/>
        <w:adjustRightInd w:val="0"/>
        <w:spacing w:after="0" w:line="240" w:lineRule="auto"/>
        <w:rPr>
          <w:rFonts w:ascii="Times New Roman" w:eastAsia="Times New Roman" w:hAnsi="Times New Roman" w:cs="Times New Roman"/>
          <w:sz w:val="24"/>
          <w:szCs w:val="24"/>
        </w:rPr>
      </w:pPr>
      <w:r w:rsidRPr="002D6C70">
        <w:rPr>
          <w:rFonts w:ascii="Times New Roman" w:eastAsia="Times New Roman" w:hAnsi="Times New Roman" w:cs="Times New Roman"/>
          <w:sz w:val="24"/>
          <w:szCs w:val="24"/>
        </w:rPr>
        <w:t xml:space="preserve">Edellä esitettyjen perusteluiden mukaan </w:t>
      </w:r>
      <w:r w:rsidR="00ED6336" w:rsidRPr="002D6C70">
        <w:rPr>
          <w:rFonts w:ascii="Times New Roman" w:eastAsia="Times New Roman" w:hAnsi="Times New Roman" w:cs="Times New Roman"/>
          <w:sz w:val="24"/>
          <w:szCs w:val="24"/>
        </w:rPr>
        <w:t xml:space="preserve">valtionosuudet ovat </w:t>
      </w:r>
      <w:r w:rsidRPr="002D6C70">
        <w:rPr>
          <w:rFonts w:ascii="Times New Roman" w:eastAsia="Times New Roman" w:hAnsi="Times New Roman" w:cs="Times New Roman"/>
          <w:sz w:val="24"/>
          <w:szCs w:val="24"/>
        </w:rPr>
        <w:t>kunnille yleiskatteisia</w:t>
      </w:r>
      <w:r>
        <w:rPr>
          <w:rFonts w:ascii="Times New Roman" w:eastAsia="Times New Roman" w:hAnsi="Times New Roman" w:cs="Times New Roman"/>
          <w:sz w:val="24"/>
          <w:szCs w:val="24"/>
        </w:rPr>
        <w:t xml:space="preserve"> eli laskennallisia</w:t>
      </w:r>
      <w:r w:rsidRPr="002D6C70">
        <w:rPr>
          <w:rFonts w:ascii="Times New Roman" w:eastAsia="Times New Roman" w:hAnsi="Times New Roman" w:cs="Times New Roman"/>
          <w:sz w:val="24"/>
          <w:szCs w:val="24"/>
        </w:rPr>
        <w:t xml:space="preserve"> tuloja</w:t>
      </w:r>
      <w:r w:rsidR="00ED6336" w:rsidRPr="002D6C70">
        <w:rPr>
          <w:rFonts w:ascii="Times New Roman" w:eastAsia="Times New Roman" w:hAnsi="Times New Roman" w:cs="Times New Roman"/>
          <w:sz w:val="24"/>
          <w:szCs w:val="24"/>
        </w:rPr>
        <w:t>, jo</w:t>
      </w:r>
      <w:r w:rsidRPr="002D6C70">
        <w:rPr>
          <w:rFonts w:ascii="Times New Roman" w:eastAsia="Times New Roman" w:hAnsi="Times New Roman" w:cs="Times New Roman"/>
          <w:sz w:val="24"/>
          <w:szCs w:val="24"/>
        </w:rPr>
        <w:t>i</w:t>
      </w:r>
      <w:r w:rsidR="00ED6336" w:rsidRPr="002D6C70">
        <w:rPr>
          <w:rFonts w:ascii="Times New Roman" w:eastAsia="Times New Roman" w:hAnsi="Times New Roman" w:cs="Times New Roman"/>
          <w:sz w:val="24"/>
          <w:szCs w:val="24"/>
        </w:rPr>
        <w:t xml:space="preserve">ta ei ole </w:t>
      </w:r>
      <w:r w:rsidRPr="002D6C70">
        <w:rPr>
          <w:rFonts w:ascii="Times New Roman" w:eastAsia="Times New Roman" w:hAnsi="Times New Roman" w:cs="Times New Roman"/>
          <w:sz w:val="24"/>
          <w:szCs w:val="24"/>
        </w:rPr>
        <w:t>kohdennettu</w:t>
      </w:r>
      <w:r w:rsidR="00ED6336" w:rsidRPr="002D6C70">
        <w:rPr>
          <w:rFonts w:ascii="Times New Roman" w:eastAsia="Times New Roman" w:hAnsi="Times New Roman" w:cs="Times New Roman"/>
          <w:sz w:val="24"/>
          <w:szCs w:val="24"/>
        </w:rPr>
        <w:t xml:space="preserve"> tiettyjen palvelujen järjestämiseen</w:t>
      </w:r>
      <w:r w:rsidR="00ED6336" w:rsidRPr="00ED6336">
        <w:rPr>
          <w:rFonts w:ascii="Times New Roman" w:eastAsia="Times New Roman" w:hAnsi="Times New Roman" w:cs="Times New Roman"/>
          <w:sz w:val="24"/>
          <w:szCs w:val="24"/>
        </w:rPr>
        <w:t xml:space="preserve">, vaan kunta </w:t>
      </w:r>
      <w:r>
        <w:rPr>
          <w:rFonts w:ascii="Times New Roman" w:eastAsia="Times New Roman" w:hAnsi="Times New Roman" w:cs="Times New Roman"/>
          <w:sz w:val="24"/>
          <w:szCs w:val="24"/>
        </w:rPr>
        <w:t>voi i</w:t>
      </w:r>
      <w:r w:rsidR="00ED6336" w:rsidRPr="00ED6336">
        <w:rPr>
          <w:rFonts w:ascii="Times New Roman" w:eastAsia="Times New Roman" w:hAnsi="Times New Roman" w:cs="Times New Roman"/>
          <w:sz w:val="24"/>
          <w:szCs w:val="24"/>
        </w:rPr>
        <w:t xml:space="preserve">tse päättää </w:t>
      </w:r>
      <w:r>
        <w:rPr>
          <w:rFonts w:ascii="Times New Roman" w:eastAsia="Times New Roman" w:hAnsi="Times New Roman" w:cs="Times New Roman"/>
          <w:sz w:val="24"/>
          <w:szCs w:val="24"/>
        </w:rPr>
        <w:t>v</w:t>
      </w:r>
      <w:r w:rsidR="00ED6336" w:rsidRPr="00ED6336">
        <w:rPr>
          <w:rFonts w:ascii="Times New Roman" w:eastAsia="Times New Roman" w:hAnsi="Times New Roman" w:cs="Times New Roman"/>
          <w:sz w:val="24"/>
          <w:szCs w:val="24"/>
        </w:rPr>
        <w:t>altionosuusrahoituksensa tarkoituksenmukaisimmasta käytöstä.</w:t>
      </w:r>
      <w:r>
        <w:rPr>
          <w:rFonts w:ascii="Times New Roman" w:eastAsia="Times New Roman" w:hAnsi="Times New Roman" w:cs="Times New Roman"/>
          <w:sz w:val="24"/>
          <w:szCs w:val="24"/>
        </w:rPr>
        <w:t xml:space="preserve"> </w:t>
      </w:r>
      <w:r w:rsidR="00ED6336" w:rsidRPr="00ED6336">
        <w:rPr>
          <w:rFonts w:ascii="Times New Roman" w:eastAsia="Times New Roman" w:hAnsi="Times New Roman" w:cs="Times New Roman"/>
          <w:sz w:val="24"/>
          <w:szCs w:val="24"/>
        </w:rPr>
        <w:t xml:space="preserve">Valtionavustukset </w:t>
      </w:r>
      <w:r w:rsidR="00B008C9">
        <w:rPr>
          <w:rFonts w:ascii="Times New Roman" w:eastAsia="Times New Roman" w:hAnsi="Times New Roman" w:cs="Times New Roman"/>
          <w:sz w:val="24"/>
          <w:szCs w:val="24"/>
        </w:rPr>
        <w:t xml:space="preserve">sen sijaan </w:t>
      </w:r>
      <w:r w:rsidR="00ED6336" w:rsidRPr="00ED6336">
        <w:rPr>
          <w:rFonts w:ascii="Times New Roman" w:eastAsia="Times New Roman" w:hAnsi="Times New Roman" w:cs="Times New Roman"/>
          <w:sz w:val="24"/>
          <w:szCs w:val="24"/>
        </w:rPr>
        <w:t xml:space="preserve">ovat tiettyyn hakumenettelyyn ja/tai kustannukseen sidottuja </w:t>
      </w:r>
      <w:r>
        <w:rPr>
          <w:rFonts w:ascii="Times New Roman" w:eastAsia="Times New Roman" w:hAnsi="Times New Roman" w:cs="Times New Roman"/>
          <w:sz w:val="24"/>
          <w:szCs w:val="24"/>
        </w:rPr>
        <w:t>kohdennettuja</w:t>
      </w:r>
      <w:r w:rsidR="00ED6336" w:rsidRPr="00ED6336">
        <w:rPr>
          <w:rFonts w:ascii="Times New Roman" w:eastAsia="Times New Roman" w:hAnsi="Times New Roman" w:cs="Times New Roman"/>
          <w:sz w:val="24"/>
          <w:szCs w:val="24"/>
        </w:rPr>
        <w:t xml:space="preserve"> valtionapuja. </w:t>
      </w:r>
      <w:r>
        <w:rPr>
          <w:rFonts w:ascii="Times New Roman" w:eastAsia="Times New Roman" w:hAnsi="Times New Roman" w:cs="Times New Roman"/>
          <w:sz w:val="24"/>
          <w:szCs w:val="24"/>
        </w:rPr>
        <w:t xml:space="preserve">Kuntalain </w:t>
      </w:r>
      <w:r w:rsidR="00B008C9">
        <w:rPr>
          <w:rFonts w:ascii="Times New Roman" w:eastAsia="Times New Roman" w:hAnsi="Times New Roman" w:cs="Times New Roman"/>
          <w:sz w:val="24"/>
          <w:szCs w:val="24"/>
        </w:rPr>
        <w:t>123 § 1 mom. 3</w:t>
      </w:r>
      <w:r w:rsidR="002F500F">
        <w:rPr>
          <w:rFonts w:ascii="Times New Roman" w:eastAsia="Times New Roman" w:hAnsi="Times New Roman" w:cs="Times New Roman"/>
          <w:sz w:val="24"/>
          <w:szCs w:val="24"/>
        </w:rPr>
        <w:t>-</w:t>
      </w:r>
      <w:r w:rsidR="00B008C9">
        <w:rPr>
          <w:rFonts w:ascii="Times New Roman" w:eastAsia="Times New Roman" w:hAnsi="Times New Roman" w:cs="Times New Roman"/>
          <w:sz w:val="24"/>
          <w:szCs w:val="24"/>
        </w:rPr>
        <w:t xml:space="preserve">kohdan </w:t>
      </w:r>
      <w:r>
        <w:rPr>
          <w:rFonts w:ascii="Times New Roman" w:eastAsia="Times New Roman" w:hAnsi="Times New Roman" w:cs="Times New Roman"/>
          <w:sz w:val="24"/>
          <w:szCs w:val="24"/>
        </w:rPr>
        <w:t xml:space="preserve">mukainen valtionosuuksien tarkastus sisältää laskennallisten valtionosuuksien perustaksi annettujen tietojen tarkastamisen, ei tiettyyn tarkoitukseen kohdennettujen valtionavustusten tarkastusta. </w:t>
      </w:r>
    </w:p>
    <w:p w:rsidR="002D6C70" w:rsidRDefault="002D6C70" w:rsidP="00ED6336">
      <w:pPr>
        <w:autoSpaceDE w:val="0"/>
        <w:autoSpaceDN w:val="0"/>
        <w:adjustRightInd w:val="0"/>
        <w:spacing w:after="0" w:line="240" w:lineRule="auto"/>
        <w:rPr>
          <w:rFonts w:ascii="Times New Roman" w:eastAsia="Times New Roman" w:hAnsi="Times New Roman" w:cs="Times New Roman"/>
          <w:sz w:val="24"/>
          <w:szCs w:val="24"/>
        </w:rPr>
      </w:pPr>
    </w:p>
    <w:p w:rsidR="00B92346" w:rsidRDefault="002D6C70" w:rsidP="00ED633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Valtionosuusjärjestelmään voidaan säätää muutoksia. Kunnan tilintarkastajan tehtävän yksityiskohtainen sisältö määräytyy kulloinkin voimassa olevan valtionosuuslainsäädännön mukaisesti. </w:t>
      </w:r>
    </w:p>
    <w:p w:rsidR="00B92346" w:rsidRDefault="00B92346" w:rsidP="00ED6336">
      <w:pPr>
        <w:autoSpaceDE w:val="0"/>
        <w:autoSpaceDN w:val="0"/>
        <w:adjustRightInd w:val="0"/>
        <w:spacing w:after="0" w:line="240" w:lineRule="auto"/>
        <w:rPr>
          <w:rFonts w:ascii="Times New Roman" w:eastAsia="Times New Roman" w:hAnsi="Times New Roman" w:cs="Times New Roman"/>
          <w:sz w:val="24"/>
          <w:szCs w:val="24"/>
        </w:rPr>
      </w:pPr>
    </w:p>
    <w:p w:rsidR="002D6C70" w:rsidRDefault="00B92346" w:rsidP="00ED6336">
      <w:pPr>
        <w:autoSpaceDE w:val="0"/>
        <w:autoSpaceDN w:val="0"/>
        <w:adjustRightInd w:val="0"/>
        <w:spacing w:after="0" w:line="240" w:lineRule="auto"/>
        <w:rPr>
          <w:rFonts w:ascii="Times New Roman" w:eastAsia="Times New Roman" w:hAnsi="Times New Roman" w:cs="Times New Roman"/>
          <w:sz w:val="24"/>
          <w:szCs w:val="24"/>
        </w:rPr>
      </w:pPr>
      <w:r w:rsidRPr="00B92346">
        <w:rPr>
          <w:rFonts w:ascii="Times New Roman" w:eastAsia="Times New Roman" w:hAnsi="Times New Roman" w:cs="Times New Roman"/>
          <w:sz w:val="24"/>
          <w:szCs w:val="24"/>
        </w:rPr>
        <w:t xml:space="preserve">Kunnat ilmoittavat tiedot valtionosuuksien pohjaksi </w:t>
      </w:r>
      <w:r>
        <w:rPr>
          <w:rFonts w:ascii="Times New Roman" w:eastAsia="Times New Roman" w:hAnsi="Times New Roman" w:cs="Times New Roman"/>
          <w:sz w:val="24"/>
          <w:szCs w:val="24"/>
        </w:rPr>
        <w:t xml:space="preserve">Tilastokeskuksen </w:t>
      </w:r>
      <w:r w:rsidRPr="00B92346">
        <w:rPr>
          <w:rFonts w:ascii="Times New Roman" w:eastAsia="Times New Roman" w:hAnsi="Times New Roman" w:cs="Times New Roman"/>
          <w:sz w:val="24"/>
          <w:szCs w:val="24"/>
        </w:rPr>
        <w:t>talous- ja toimintatilastossa.</w:t>
      </w:r>
      <w:r>
        <w:rPr>
          <w:rFonts w:ascii="Times New Roman" w:eastAsia="Times New Roman" w:hAnsi="Times New Roman" w:cs="Times New Roman"/>
          <w:sz w:val="24"/>
          <w:szCs w:val="24"/>
        </w:rPr>
        <w:t xml:space="preserve"> Lisäksi </w:t>
      </w:r>
      <w:r w:rsidR="008042C6">
        <w:rPr>
          <w:rFonts w:ascii="Times New Roman" w:eastAsia="Times New Roman" w:hAnsi="Times New Roman" w:cs="Times New Roman"/>
          <w:sz w:val="24"/>
          <w:szCs w:val="24"/>
        </w:rPr>
        <w:t>osa volyymitiedoista</w:t>
      </w:r>
      <w:r>
        <w:rPr>
          <w:rFonts w:ascii="Times New Roman" w:eastAsia="Times New Roman" w:hAnsi="Times New Roman" w:cs="Times New Roman"/>
          <w:sz w:val="24"/>
          <w:szCs w:val="24"/>
        </w:rPr>
        <w:t xml:space="preserve"> ilmoitetaan erillisen tiedonkeruun avulla, esimerkiksi oppilastilastoin. </w:t>
      </w:r>
      <w:r w:rsidR="00AB45A5" w:rsidRPr="00170C94">
        <w:rPr>
          <w:rFonts w:ascii="Times New Roman" w:eastAsia="Times New Roman" w:hAnsi="Times New Roman" w:cs="Times New Roman"/>
          <w:sz w:val="24"/>
          <w:szCs w:val="24"/>
        </w:rPr>
        <w:t>Osa valtionosuuksien määräytymisen perusteina olevista tiedoista poimitaan</w:t>
      </w:r>
      <w:r w:rsidR="00AB45A5">
        <w:rPr>
          <w:rFonts w:ascii="Times New Roman" w:eastAsia="Times New Roman" w:hAnsi="Times New Roman" w:cs="Times New Roman"/>
          <w:sz w:val="24"/>
          <w:szCs w:val="24"/>
        </w:rPr>
        <w:t xml:space="preserve"> eri </w:t>
      </w:r>
      <w:r w:rsidR="00AB45A5" w:rsidRPr="00170C94">
        <w:rPr>
          <w:rFonts w:ascii="Times New Roman" w:eastAsia="Times New Roman" w:hAnsi="Times New Roman" w:cs="Times New Roman"/>
          <w:sz w:val="24"/>
          <w:szCs w:val="24"/>
        </w:rPr>
        <w:t>viranomaisten järjestelmistä ilman kunnan omaa ilmoitusvelvollisuutta. Tilintarkastajan tehtävät kohdistuvat</w:t>
      </w:r>
      <w:r w:rsidR="00AB45A5" w:rsidRPr="00AB45A5">
        <w:rPr>
          <w:rFonts w:ascii="Times New Roman" w:eastAsia="Times New Roman" w:hAnsi="Times New Roman" w:cs="Times New Roman"/>
          <w:sz w:val="24"/>
          <w:szCs w:val="24"/>
        </w:rPr>
        <w:t xml:space="preserve"> </w:t>
      </w:r>
      <w:r w:rsidR="00AB45A5">
        <w:rPr>
          <w:rFonts w:ascii="Times New Roman" w:eastAsia="Times New Roman" w:hAnsi="Times New Roman" w:cs="Times New Roman"/>
          <w:sz w:val="24"/>
          <w:szCs w:val="24"/>
        </w:rPr>
        <w:t xml:space="preserve">kuitenkin </w:t>
      </w:r>
      <w:r w:rsidR="00AB45A5" w:rsidRPr="00170C94">
        <w:rPr>
          <w:rFonts w:ascii="Times New Roman" w:eastAsia="Times New Roman" w:hAnsi="Times New Roman" w:cs="Times New Roman"/>
          <w:sz w:val="24"/>
          <w:szCs w:val="24"/>
        </w:rPr>
        <w:t>kunnan ilmoittamien tietojen oikeellisuuden varmentamiseen.</w:t>
      </w:r>
      <w:r w:rsidR="00AB45A5">
        <w:rPr>
          <w:rFonts w:ascii="Times New Roman" w:eastAsia="Times New Roman" w:hAnsi="Times New Roman" w:cs="Times New Roman"/>
          <w:sz w:val="24"/>
          <w:szCs w:val="24"/>
        </w:rPr>
        <w:t xml:space="preserve">   </w:t>
      </w:r>
    </w:p>
    <w:p w:rsidR="00B92346" w:rsidRDefault="00B92346" w:rsidP="00ED6336">
      <w:pPr>
        <w:autoSpaceDE w:val="0"/>
        <w:autoSpaceDN w:val="0"/>
        <w:adjustRightInd w:val="0"/>
        <w:spacing w:after="0" w:line="240" w:lineRule="auto"/>
        <w:rPr>
          <w:rFonts w:ascii="Times New Roman" w:eastAsia="Times New Roman" w:hAnsi="Times New Roman" w:cs="Times New Roman"/>
          <w:sz w:val="24"/>
          <w:szCs w:val="24"/>
        </w:rPr>
      </w:pPr>
    </w:p>
    <w:p w:rsidR="00F11D94" w:rsidRPr="00F11D94" w:rsidRDefault="00B92346" w:rsidP="00F11D94">
      <w:pPr>
        <w:pStyle w:val="Otsikko1"/>
      </w:pPr>
      <w:bookmarkStart w:id="2" w:name="_Toc444012586"/>
      <w:proofErr w:type="gramStart"/>
      <w:r w:rsidRPr="00F11D94">
        <w:t>Ilmoitettujen tietojen oikeellisuus</w:t>
      </w:r>
      <w:bookmarkStart w:id="3" w:name="_Toc443498713"/>
      <w:bookmarkStart w:id="4" w:name="_Toc443498744"/>
      <w:bookmarkStart w:id="5" w:name="_Toc443498804"/>
      <w:bookmarkStart w:id="6" w:name="_Toc443498832"/>
      <w:bookmarkStart w:id="7" w:name="_Toc443498714"/>
      <w:bookmarkStart w:id="8" w:name="_Toc443498745"/>
      <w:bookmarkStart w:id="9" w:name="_Toc443498805"/>
      <w:bookmarkStart w:id="10" w:name="_Toc443498833"/>
      <w:bookmarkEnd w:id="2"/>
      <w:bookmarkEnd w:id="3"/>
      <w:bookmarkEnd w:id="4"/>
      <w:bookmarkEnd w:id="5"/>
      <w:bookmarkEnd w:id="6"/>
      <w:bookmarkEnd w:id="7"/>
      <w:bookmarkEnd w:id="8"/>
      <w:bookmarkEnd w:id="9"/>
      <w:bookmarkEnd w:id="10"/>
      <w:proofErr w:type="gramEnd"/>
    </w:p>
    <w:p w:rsidR="00F11D94" w:rsidRPr="00F11D94" w:rsidRDefault="00F11D94" w:rsidP="00F11D94"/>
    <w:p w:rsidR="00B92346" w:rsidRPr="009E2206" w:rsidRDefault="00B92346" w:rsidP="00F11D94">
      <w:pPr>
        <w:pStyle w:val="Otsikko2"/>
      </w:pPr>
      <w:bookmarkStart w:id="11" w:name="_Toc444012587"/>
      <w:r w:rsidRPr="009E2206">
        <w:t>Tarkastuksen sisältö</w:t>
      </w:r>
      <w:bookmarkEnd w:id="11"/>
    </w:p>
    <w:p w:rsidR="000A2AF3" w:rsidRPr="000A2AF3" w:rsidRDefault="000A2AF3" w:rsidP="009A2846">
      <w:pPr>
        <w:pStyle w:val="Otsikko3"/>
      </w:pPr>
      <w:bookmarkStart w:id="12" w:name="_Toc444012588"/>
      <w:r w:rsidRPr="000A2AF3">
        <w:t>Talous- ja toimintatilasto</w:t>
      </w:r>
      <w:bookmarkEnd w:id="12"/>
    </w:p>
    <w:p w:rsidR="00B92346" w:rsidRDefault="00B92346" w:rsidP="00B92346">
      <w:pPr>
        <w:autoSpaceDE w:val="0"/>
        <w:autoSpaceDN w:val="0"/>
        <w:adjustRightInd w:val="0"/>
        <w:spacing w:after="0" w:line="240" w:lineRule="auto"/>
        <w:rPr>
          <w:rFonts w:ascii="Times New Roman" w:eastAsia="Times New Roman" w:hAnsi="Times New Roman" w:cs="Times New Roman"/>
          <w:sz w:val="24"/>
          <w:szCs w:val="24"/>
        </w:rPr>
      </w:pPr>
      <w:r w:rsidRPr="00B92346">
        <w:rPr>
          <w:rFonts w:ascii="Times New Roman" w:eastAsia="Times New Roman" w:hAnsi="Times New Roman" w:cs="Times New Roman"/>
          <w:sz w:val="24"/>
          <w:szCs w:val="24"/>
        </w:rPr>
        <w:t xml:space="preserve">Kunnan tilintarkastajan tulee varmistua osana valtionosuuksien tarkastusta ensinnäkin siitä, että tietojen keruu </w:t>
      </w:r>
      <w:r>
        <w:rPr>
          <w:rFonts w:ascii="Times New Roman" w:eastAsia="Times New Roman" w:hAnsi="Times New Roman" w:cs="Times New Roman"/>
          <w:sz w:val="24"/>
          <w:szCs w:val="24"/>
        </w:rPr>
        <w:t>talous- ja toiminta</w:t>
      </w:r>
      <w:r w:rsidRPr="00B92346">
        <w:rPr>
          <w:rFonts w:ascii="Times New Roman" w:eastAsia="Times New Roman" w:hAnsi="Times New Roman" w:cs="Times New Roman"/>
          <w:sz w:val="24"/>
          <w:szCs w:val="24"/>
        </w:rPr>
        <w:t>tilastoihin on asianmukaisesti järjestetty</w:t>
      </w:r>
      <w:r w:rsidR="008042C6">
        <w:rPr>
          <w:rFonts w:ascii="Times New Roman" w:eastAsia="Times New Roman" w:hAnsi="Times New Roman" w:cs="Times New Roman"/>
          <w:sz w:val="24"/>
          <w:szCs w:val="24"/>
        </w:rPr>
        <w:t>. Lisäksi tulee varmistaa, että t</w:t>
      </w:r>
      <w:r w:rsidRPr="00B92346">
        <w:rPr>
          <w:rFonts w:ascii="Times New Roman" w:eastAsia="Times New Roman" w:hAnsi="Times New Roman" w:cs="Times New Roman"/>
          <w:sz w:val="24"/>
          <w:szCs w:val="24"/>
        </w:rPr>
        <w:t xml:space="preserve">aloustiedoilla </w:t>
      </w:r>
      <w:r w:rsidR="008042C6">
        <w:rPr>
          <w:rFonts w:ascii="Times New Roman" w:eastAsia="Times New Roman" w:hAnsi="Times New Roman" w:cs="Times New Roman"/>
          <w:sz w:val="24"/>
          <w:szCs w:val="24"/>
        </w:rPr>
        <w:t>on</w:t>
      </w:r>
      <w:r w:rsidRPr="00B92346">
        <w:rPr>
          <w:rFonts w:ascii="Times New Roman" w:eastAsia="Times New Roman" w:hAnsi="Times New Roman" w:cs="Times New Roman"/>
          <w:sz w:val="24"/>
          <w:szCs w:val="24"/>
        </w:rPr>
        <w:t xml:space="preserve"> yhteys kirjanpitoon ja </w:t>
      </w:r>
      <w:r w:rsidR="00FD68B7">
        <w:rPr>
          <w:rFonts w:ascii="Times New Roman" w:eastAsia="Times New Roman" w:hAnsi="Times New Roman" w:cs="Times New Roman"/>
          <w:sz w:val="24"/>
          <w:szCs w:val="24"/>
        </w:rPr>
        <w:t xml:space="preserve">että </w:t>
      </w:r>
      <w:r w:rsidRPr="00B92346">
        <w:rPr>
          <w:rFonts w:ascii="Times New Roman" w:eastAsia="Times New Roman" w:hAnsi="Times New Roman" w:cs="Times New Roman"/>
          <w:sz w:val="24"/>
          <w:szCs w:val="24"/>
        </w:rPr>
        <w:t xml:space="preserve">kunnalla on </w:t>
      </w:r>
      <w:r w:rsidR="008042C6">
        <w:rPr>
          <w:rFonts w:ascii="Times New Roman" w:eastAsia="Times New Roman" w:hAnsi="Times New Roman" w:cs="Times New Roman"/>
          <w:sz w:val="24"/>
          <w:szCs w:val="24"/>
        </w:rPr>
        <w:t xml:space="preserve">perusteltu ja dokumentoitu tapa jakaa yhteisiä kustannuseriä </w:t>
      </w:r>
      <w:r w:rsidRPr="00B92346">
        <w:rPr>
          <w:rFonts w:ascii="Times New Roman" w:eastAsia="Times New Roman" w:hAnsi="Times New Roman" w:cs="Times New Roman"/>
          <w:sz w:val="24"/>
          <w:szCs w:val="24"/>
        </w:rPr>
        <w:t>taloustilaston tehtäväluokkiin</w:t>
      </w:r>
      <w:r w:rsidR="008042C6">
        <w:rPr>
          <w:rFonts w:ascii="Times New Roman" w:eastAsia="Times New Roman" w:hAnsi="Times New Roman" w:cs="Times New Roman"/>
          <w:sz w:val="24"/>
          <w:szCs w:val="24"/>
        </w:rPr>
        <w:t>, muihin yksittäisiin tilaston osiin ja muihin ilmoitettaviin tietoihin</w:t>
      </w:r>
      <w:r w:rsidRPr="00B92346">
        <w:rPr>
          <w:rFonts w:ascii="Times New Roman" w:eastAsia="Times New Roman" w:hAnsi="Times New Roman" w:cs="Times New Roman"/>
          <w:sz w:val="24"/>
          <w:szCs w:val="24"/>
        </w:rPr>
        <w:t>.</w:t>
      </w:r>
    </w:p>
    <w:p w:rsidR="000A2AF3" w:rsidRDefault="000A2AF3" w:rsidP="00B92346">
      <w:pPr>
        <w:autoSpaceDE w:val="0"/>
        <w:autoSpaceDN w:val="0"/>
        <w:adjustRightInd w:val="0"/>
        <w:spacing w:after="0" w:line="240" w:lineRule="auto"/>
        <w:rPr>
          <w:rFonts w:ascii="Times New Roman" w:eastAsia="Times New Roman" w:hAnsi="Times New Roman" w:cs="Times New Roman"/>
          <w:sz w:val="24"/>
          <w:szCs w:val="24"/>
        </w:rPr>
      </w:pPr>
    </w:p>
    <w:p w:rsidR="000A2AF3" w:rsidRDefault="000A2AF3" w:rsidP="00B9234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Tarkastuksen kohteina ovat mm. </w:t>
      </w:r>
    </w:p>
    <w:p w:rsidR="000A2AF3" w:rsidRDefault="000A2AF3" w:rsidP="00B92346">
      <w:pPr>
        <w:autoSpaceDE w:val="0"/>
        <w:autoSpaceDN w:val="0"/>
        <w:adjustRightInd w:val="0"/>
        <w:spacing w:after="0" w:line="240" w:lineRule="auto"/>
        <w:rPr>
          <w:rFonts w:ascii="Times New Roman" w:eastAsia="Times New Roman" w:hAnsi="Times New Roman" w:cs="Times New Roman"/>
          <w:sz w:val="24"/>
          <w:szCs w:val="24"/>
        </w:rPr>
      </w:pPr>
    </w:p>
    <w:p w:rsidR="000A2AF3" w:rsidRDefault="000A2AF3" w:rsidP="000A2AF3">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koko kunnan taloutta koskevien tietojen yhdenmukaisuus kunnan tilinpäätökseen nähden</w:t>
      </w:r>
    </w:p>
    <w:p w:rsidR="000A2AF3" w:rsidRDefault="000A2AF3" w:rsidP="000A2AF3">
      <w:pPr>
        <w:pStyle w:val="Luettelokappale"/>
        <w:numPr>
          <w:ilvl w:val="0"/>
          <w:numId w:val="3"/>
        </w:numPr>
        <w:rPr>
          <w:rFonts w:ascii="Times New Roman" w:hAnsi="Times New Roman" w:cs="Times New Roman"/>
          <w:sz w:val="24"/>
          <w:szCs w:val="24"/>
        </w:rPr>
      </w:pPr>
      <w:r w:rsidRPr="00800F63">
        <w:rPr>
          <w:rFonts w:ascii="Times New Roman" w:hAnsi="Times New Roman" w:cs="Times New Roman"/>
          <w:sz w:val="24"/>
          <w:szCs w:val="24"/>
        </w:rPr>
        <w:t>taloustilaston yksittäisillä tehtäväluokilla ilmoitettujen kustannusten oikeellisuus (sis. esim. meno- ja tulolajien ryhmittelyn oikeellisuu</w:t>
      </w:r>
      <w:r w:rsidR="00AB45A5">
        <w:rPr>
          <w:rFonts w:ascii="Times New Roman" w:hAnsi="Times New Roman" w:cs="Times New Roman"/>
          <w:sz w:val="24"/>
          <w:szCs w:val="24"/>
        </w:rPr>
        <w:t>teen</w:t>
      </w:r>
      <w:r w:rsidRPr="00800F63">
        <w:rPr>
          <w:rFonts w:ascii="Times New Roman" w:hAnsi="Times New Roman" w:cs="Times New Roman"/>
          <w:sz w:val="24"/>
          <w:szCs w:val="24"/>
        </w:rPr>
        <w:t>, kustannusten kohdistumi</w:t>
      </w:r>
      <w:r w:rsidR="00AB45A5">
        <w:rPr>
          <w:rFonts w:ascii="Times New Roman" w:hAnsi="Times New Roman" w:cs="Times New Roman"/>
          <w:sz w:val="24"/>
          <w:szCs w:val="24"/>
        </w:rPr>
        <w:t>se</w:t>
      </w:r>
      <w:r w:rsidRPr="00800F63">
        <w:rPr>
          <w:rFonts w:ascii="Times New Roman" w:hAnsi="Times New Roman" w:cs="Times New Roman"/>
          <w:sz w:val="24"/>
          <w:szCs w:val="24"/>
        </w:rPr>
        <w:t>en oikein tehtäväluokkien välillä, tehtäväluokan sisäisten menojen ja tulojen oikeellisuu</w:t>
      </w:r>
      <w:r w:rsidR="00AB45A5">
        <w:rPr>
          <w:rFonts w:ascii="Times New Roman" w:hAnsi="Times New Roman" w:cs="Times New Roman"/>
          <w:sz w:val="24"/>
          <w:szCs w:val="24"/>
        </w:rPr>
        <w:t>teen</w:t>
      </w:r>
      <w:r w:rsidRPr="00800F63">
        <w:rPr>
          <w:rFonts w:ascii="Times New Roman" w:hAnsi="Times New Roman" w:cs="Times New Roman"/>
          <w:sz w:val="24"/>
          <w:szCs w:val="24"/>
        </w:rPr>
        <w:t>)</w:t>
      </w:r>
    </w:p>
    <w:p w:rsidR="00D47D65" w:rsidRDefault="003560D0" w:rsidP="00F11D94">
      <w:pPr>
        <w:rPr>
          <w:rFonts w:ascii="Times New Roman" w:eastAsia="Times New Roman" w:hAnsi="Times New Roman" w:cs="Times New Roman"/>
          <w:sz w:val="24"/>
          <w:szCs w:val="24"/>
        </w:rPr>
      </w:pPr>
      <w:r w:rsidRPr="003560D0">
        <w:rPr>
          <w:rFonts w:ascii="Times New Roman" w:eastAsia="Times New Roman" w:hAnsi="Times New Roman" w:cs="Times New Roman"/>
          <w:sz w:val="24"/>
          <w:szCs w:val="24"/>
        </w:rPr>
        <w:t xml:space="preserve">Taloustilaston </w:t>
      </w:r>
      <w:r>
        <w:rPr>
          <w:rFonts w:ascii="Times New Roman" w:eastAsia="Times New Roman" w:hAnsi="Times New Roman" w:cs="Times New Roman"/>
          <w:sz w:val="24"/>
          <w:szCs w:val="24"/>
        </w:rPr>
        <w:t>tarkastukseen liittyvät</w:t>
      </w:r>
      <w:r w:rsidRPr="003560D0">
        <w:rPr>
          <w:rFonts w:ascii="Times New Roman" w:eastAsia="Times New Roman" w:hAnsi="Times New Roman" w:cs="Times New Roman"/>
          <w:sz w:val="24"/>
          <w:szCs w:val="24"/>
        </w:rPr>
        <w:t xml:space="preserve"> kunnan ja kuntayhtymän kirjanpitoaineiston tarkastuksen toimenpiteet ja havainnot</w:t>
      </w:r>
      <w:r>
        <w:rPr>
          <w:rFonts w:ascii="Times New Roman" w:eastAsia="Times New Roman" w:hAnsi="Times New Roman" w:cs="Times New Roman"/>
          <w:sz w:val="24"/>
          <w:szCs w:val="24"/>
        </w:rPr>
        <w:t>. J</w:t>
      </w:r>
      <w:r w:rsidRPr="003560D0">
        <w:rPr>
          <w:rFonts w:ascii="Times New Roman" w:eastAsia="Times New Roman" w:hAnsi="Times New Roman" w:cs="Times New Roman"/>
          <w:sz w:val="24"/>
          <w:szCs w:val="24"/>
        </w:rPr>
        <w:t>os kirjanpidon ja tilinpäätöksen aineistotarkastuksessa ei tehdä olennaisia</w:t>
      </w:r>
      <w:r w:rsidR="00B008C9">
        <w:rPr>
          <w:rFonts w:ascii="Times New Roman" w:eastAsia="Times New Roman" w:hAnsi="Times New Roman" w:cs="Times New Roman"/>
          <w:sz w:val="24"/>
          <w:szCs w:val="24"/>
        </w:rPr>
        <w:t xml:space="preserve"> poikkeavia</w:t>
      </w:r>
      <w:r w:rsidRPr="003560D0">
        <w:rPr>
          <w:rFonts w:ascii="Times New Roman" w:eastAsia="Times New Roman" w:hAnsi="Times New Roman" w:cs="Times New Roman"/>
          <w:sz w:val="24"/>
          <w:szCs w:val="24"/>
        </w:rPr>
        <w:t xml:space="preserve"> havaintoja talousraportoinnin oikeellisuu</w:t>
      </w:r>
      <w:r>
        <w:rPr>
          <w:rFonts w:ascii="Times New Roman" w:eastAsia="Times New Roman" w:hAnsi="Times New Roman" w:cs="Times New Roman"/>
          <w:sz w:val="24"/>
          <w:szCs w:val="24"/>
        </w:rPr>
        <w:t>desta</w:t>
      </w:r>
      <w:r w:rsidRPr="003560D0">
        <w:rPr>
          <w:rFonts w:ascii="Times New Roman" w:eastAsia="Times New Roman" w:hAnsi="Times New Roman" w:cs="Times New Roman"/>
          <w:sz w:val="24"/>
          <w:szCs w:val="24"/>
        </w:rPr>
        <w:t>, voidaan olettaa, että taloustilaston perustiedot ovat olennaisesti oikein</w:t>
      </w:r>
      <w:r>
        <w:rPr>
          <w:rFonts w:ascii="Times New Roman" w:eastAsia="Times New Roman" w:hAnsi="Times New Roman" w:cs="Times New Roman"/>
          <w:sz w:val="24"/>
          <w:szCs w:val="24"/>
        </w:rPr>
        <w:t xml:space="preserve">. Tällöin </w:t>
      </w:r>
      <w:r w:rsidRPr="003560D0">
        <w:rPr>
          <w:rFonts w:ascii="Times New Roman" w:eastAsia="Times New Roman" w:hAnsi="Times New Roman" w:cs="Times New Roman"/>
          <w:sz w:val="24"/>
          <w:szCs w:val="24"/>
        </w:rPr>
        <w:t xml:space="preserve">erillisiä tarkastuksia ilmoitettujen </w:t>
      </w:r>
      <w:r>
        <w:rPr>
          <w:rFonts w:ascii="Times New Roman" w:eastAsia="Times New Roman" w:hAnsi="Times New Roman" w:cs="Times New Roman"/>
          <w:sz w:val="24"/>
          <w:szCs w:val="24"/>
        </w:rPr>
        <w:t>tietojen</w:t>
      </w:r>
      <w:r w:rsidRPr="003560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taustalla oleviin kirjanpidon ja tilinpäätöksen tietoihin ei</w:t>
      </w:r>
      <w:r w:rsidRPr="003560D0">
        <w:rPr>
          <w:rFonts w:ascii="Times New Roman" w:eastAsia="Times New Roman" w:hAnsi="Times New Roman" w:cs="Times New Roman"/>
          <w:sz w:val="24"/>
          <w:szCs w:val="24"/>
        </w:rPr>
        <w:t xml:space="preserve"> ole tarpeen tehdä. </w:t>
      </w:r>
    </w:p>
    <w:p w:rsidR="00F11D94" w:rsidRPr="00F11D94" w:rsidRDefault="00F11D94" w:rsidP="00F11D94">
      <w:pPr>
        <w:rPr>
          <w:rFonts w:ascii="Times New Roman" w:eastAsia="Times New Roman" w:hAnsi="Times New Roman" w:cs="Times New Roman"/>
          <w:sz w:val="24"/>
          <w:szCs w:val="24"/>
        </w:rPr>
      </w:pPr>
    </w:p>
    <w:p w:rsidR="000A2AF3" w:rsidRPr="00840602" w:rsidRDefault="000A2AF3" w:rsidP="00F11D94">
      <w:pPr>
        <w:pStyle w:val="Otsikko3"/>
      </w:pPr>
      <w:bookmarkStart w:id="13" w:name="_Toc444012589"/>
      <w:r w:rsidRPr="00840602">
        <w:t>Oppilastiedot ja muut volyymitiedot</w:t>
      </w:r>
      <w:bookmarkEnd w:id="13"/>
    </w:p>
    <w:p w:rsidR="00B92346" w:rsidRDefault="00B92346" w:rsidP="00B92346">
      <w:pPr>
        <w:autoSpaceDE w:val="0"/>
        <w:autoSpaceDN w:val="0"/>
        <w:adjustRightInd w:val="0"/>
        <w:spacing w:after="0" w:line="240" w:lineRule="auto"/>
        <w:rPr>
          <w:rFonts w:ascii="Times New Roman" w:eastAsia="Times New Roman" w:hAnsi="Times New Roman" w:cs="Times New Roman"/>
          <w:sz w:val="24"/>
          <w:szCs w:val="24"/>
        </w:rPr>
      </w:pPr>
      <w:r w:rsidRPr="00B92346">
        <w:rPr>
          <w:rFonts w:ascii="Times New Roman" w:eastAsia="Times New Roman" w:hAnsi="Times New Roman" w:cs="Times New Roman"/>
          <w:sz w:val="24"/>
          <w:szCs w:val="24"/>
        </w:rPr>
        <w:t xml:space="preserve">Toiseksi tilintarkastaja tarkastaa julkishallinnon hyvän tilintarkastustavan edellyttämässä laajuudessa valtionosuuksien perusteeksi ilmoitettujen keskeisten volyymitietojen </w:t>
      </w:r>
      <w:r w:rsidR="00585762" w:rsidRPr="00B92346">
        <w:rPr>
          <w:rFonts w:ascii="Times New Roman" w:eastAsia="Times New Roman" w:hAnsi="Times New Roman" w:cs="Times New Roman"/>
          <w:sz w:val="24"/>
          <w:szCs w:val="24"/>
        </w:rPr>
        <w:t>oikeellisuu</w:t>
      </w:r>
      <w:r w:rsidR="00585762">
        <w:rPr>
          <w:rFonts w:ascii="Times New Roman" w:eastAsia="Times New Roman" w:hAnsi="Times New Roman" w:cs="Times New Roman"/>
          <w:sz w:val="24"/>
          <w:szCs w:val="24"/>
        </w:rPr>
        <w:t>tta</w:t>
      </w:r>
      <w:r w:rsidRPr="00B92346">
        <w:rPr>
          <w:rFonts w:ascii="Times New Roman" w:eastAsia="Times New Roman" w:hAnsi="Times New Roman" w:cs="Times New Roman"/>
          <w:sz w:val="24"/>
          <w:szCs w:val="24"/>
        </w:rPr>
        <w:t xml:space="preserve">. Jos valtionosuuden perusteeksi ilmoitettavissa tiedossa on erityisiä perusteita, lisäosia, kertoimia tms., näiden määrää korottavien tietojen edellytysten olemassaolo varmistetaan. </w:t>
      </w:r>
    </w:p>
    <w:p w:rsidR="000A2AF3" w:rsidRDefault="000A2AF3" w:rsidP="00B92346">
      <w:pPr>
        <w:autoSpaceDE w:val="0"/>
        <w:autoSpaceDN w:val="0"/>
        <w:adjustRightInd w:val="0"/>
        <w:spacing w:after="0" w:line="240" w:lineRule="auto"/>
        <w:rPr>
          <w:rFonts w:ascii="Times New Roman" w:eastAsia="Times New Roman" w:hAnsi="Times New Roman" w:cs="Times New Roman"/>
          <w:sz w:val="24"/>
          <w:szCs w:val="24"/>
        </w:rPr>
      </w:pPr>
    </w:p>
    <w:p w:rsidR="00D47D65" w:rsidRDefault="00D47D65" w:rsidP="00D47D6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Tarkastuksen kohteina ovat mm. </w:t>
      </w:r>
    </w:p>
    <w:p w:rsidR="00D47D65" w:rsidRDefault="00D47D65" w:rsidP="00B92346">
      <w:pPr>
        <w:autoSpaceDE w:val="0"/>
        <w:autoSpaceDN w:val="0"/>
        <w:adjustRightInd w:val="0"/>
        <w:spacing w:after="0" w:line="240" w:lineRule="auto"/>
        <w:rPr>
          <w:rFonts w:ascii="Times New Roman" w:eastAsia="Times New Roman" w:hAnsi="Times New Roman" w:cs="Times New Roman"/>
          <w:sz w:val="24"/>
          <w:szCs w:val="24"/>
        </w:rPr>
      </w:pPr>
    </w:p>
    <w:p w:rsidR="00D47D65" w:rsidRDefault="00585762" w:rsidP="000A2AF3">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 xml:space="preserve">tilastoitujen </w:t>
      </w:r>
      <w:r w:rsidR="000A2AF3" w:rsidRPr="00800F63">
        <w:rPr>
          <w:rFonts w:ascii="Times New Roman" w:hAnsi="Times New Roman" w:cs="Times New Roman"/>
          <w:sz w:val="24"/>
          <w:szCs w:val="24"/>
        </w:rPr>
        <w:t>oppilastie</w:t>
      </w:r>
      <w:r w:rsidR="00D47D65">
        <w:rPr>
          <w:rFonts w:ascii="Times New Roman" w:hAnsi="Times New Roman" w:cs="Times New Roman"/>
          <w:sz w:val="24"/>
          <w:szCs w:val="24"/>
        </w:rPr>
        <w:t>tojen vertaaminen</w:t>
      </w:r>
      <w:r w:rsidR="000A2AF3" w:rsidRPr="00800F63">
        <w:rPr>
          <w:rFonts w:ascii="Times New Roman" w:hAnsi="Times New Roman" w:cs="Times New Roman"/>
          <w:sz w:val="24"/>
          <w:szCs w:val="24"/>
        </w:rPr>
        <w:t xml:space="preserve"> kunnan dokume</w:t>
      </w:r>
      <w:r w:rsidR="00D47D65">
        <w:rPr>
          <w:rFonts w:ascii="Times New Roman" w:hAnsi="Times New Roman" w:cs="Times New Roman"/>
          <w:sz w:val="24"/>
          <w:szCs w:val="24"/>
        </w:rPr>
        <w:t xml:space="preserve">ntoimiin oppilasluetteloihin </w:t>
      </w:r>
    </w:p>
    <w:p w:rsidR="000A2AF3" w:rsidRDefault="000A2AF3" w:rsidP="000A2AF3">
      <w:pPr>
        <w:pStyle w:val="Luettelokappale"/>
        <w:numPr>
          <w:ilvl w:val="0"/>
          <w:numId w:val="3"/>
        </w:numPr>
        <w:rPr>
          <w:rFonts w:ascii="Times New Roman" w:hAnsi="Times New Roman" w:cs="Times New Roman"/>
          <w:sz w:val="24"/>
          <w:szCs w:val="24"/>
        </w:rPr>
      </w:pPr>
      <w:r w:rsidRPr="00800F63">
        <w:rPr>
          <w:rFonts w:ascii="Times New Roman" w:hAnsi="Times New Roman" w:cs="Times New Roman"/>
          <w:sz w:val="24"/>
          <w:szCs w:val="24"/>
        </w:rPr>
        <w:t xml:space="preserve">korotettujen valtionosuuden </w:t>
      </w:r>
      <w:r w:rsidR="00FD68B7">
        <w:rPr>
          <w:rFonts w:ascii="Times New Roman" w:hAnsi="Times New Roman" w:cs="Times New Roman"/>
          <w:sz w:val="24"/>
          <w:szCs w:val="24"/>
        </w:rPr>
        <w:t>perusteena</w:t>
      </w:r>
      <w:r w:rsidRPr="00800F63">
        <w:rPr>
          <w:rFonts w:ascii="Times New Roman" w:hAnsi="Times New Roman" w:cs="Times New Roman"/>
          <w:sz w:val="24"/>
          <w:szCs w:val="24"/>
        </w:rPr>
        <w:t xml:space="preserve"> olevien tietojen </w:t>
      </w:r>
      <w:r w:rsidR="00D47D65">
        <w:rPr>
          <w:rFonts w:ascii="Times New Roman" w:hAnsi="Times New Roman" w:cs="Times New Roman"/>
          <w:sz w:val="24"/>
          <w:szCs w:val="24"/>
        </w:rPr>
        <w:t>oikeellisuus</w:t>
      </w:r>
    </w:p>
    <w:p w:rsidR="00F11D94" w:rsidRPr="00F11D94" w:rsidRDefault="00F11D94" w:rsidP="00F11D94">
      <w:pPr>
        <w:rPr>
          <w:rFonts w:ascii="Times New Roman" w:hAnsi="Times New Roman" w:cs="Times New Roman"/>
          <w:sz w:val="24"/>
          <w:szCs w:val="24"/>
        </w:rPr>
      </w:pPr>
    </w:p>
    <w:p w:rsidR="000A2AF3" w:rsidRPr="00840602" w:rsidRDefault="000A2AF3" w:rsidP="00840602">
      <w:pPr>
        <w:pStyle w:val="Otsikko3"/>
        <w:ind w:left="567" w:hanging="578"/>
      </w:pPr>
      <w:bookmarkStart w:id="14" w:name="_Toc444012590"/>
      <w:r w:rsidRPr="00840602">
        <w:lastRenderedPageBreak/>
        <w:t>Tietojen varmentaminen ja dokumentointi</w:t>
      </w:r>
      <w:bookmarkEnd w:id="14"/>
    </w:p>
    <w:p w:rsidR="00B92346" w:rsidRDefault="00B92346" w:rsidP="00B92346">
      <w:pPr>
        <w:autoSpaceDE w:val="0"/>
        <w:autoSpaceDN w:val="0"/>
        <w:adjustRightInd w:val="0"/>
        <w:spacing w:after="0" w:line="240" w:lineRule="auto"/>
        <w:rPr>
          <w:rFonts w:ascii="Times New Roman" w:eastAsia="Times New Roman" w:hAnsi="Times New Roman" w:cs="Times New Roman"/>
          <w:sz w:val="24"/>
          <w:szCs w:val="24"/>
        </w:rPr>
      </w:pPr>
      <w:r w:rsidRPr="00B92346">
        <w:rPr>
          <w:rFonts w:ascii="Times New Roman" w:eastAsia="Times New Roman" w:hAnsi="Times New Roman" w:cs="Times New Roman"/>
          <w:sz w:val="24"/>
          <w:szCs w:val="24"/>
        </w:rPr>
        <w:t xml:space="preserve">Kolmanneksi kunnan tilintarkastaja tarkastaa valtionosuuksien perusteeksi ilmoitettavien tietojen </w:t>
      </w:r>
      <w:r w:rsidR="00BB7E14" w:rsidRPr="003E7CAA">
        <w:rPr>
          <w:rFonts w:ascii="Times New Roman" w:eastAsia="Times New Roman" w:hAnsi="Times New Roman" w:cs="Times New Roman"/>
          <w:sz w:val="24"/>
          <w:szCs w:val="24"/>
        </w:rPr>
        <w:t>varmentamista</w:t>
      </w:r>
      <w:r w:rsidRPr="003E7CAA">
        <w:rPr>
          <w:rFonts w:ascii="Times New Roman" w:eastAsia="Times New Roman" w:hAnsi="Times New Roman" w:cs="Times New Roman"/>
          <w:sz w:val="24"/>
          <w:szCs w:val="24"/>
        </w:rPr>
        <w:t xml:space="preserve">, </w:t>
      </w:r>
      <w:r w:rsidR="00BB7E14" w:rsidRPr="003E7CAA">
        <w:rPr>
          <w:rFonts w:ascii="Times New Roman" w:eastAsia="Times New Roman" w:hAnsi="Times New Roman" w:cs="Times New Roman"/>
          <w:sz w:val="24"/>
          <w:szCs w:val="24"/>
        </w:rPr>
        <w:t xml:space="preserve">dokumentointia </w:t>
      </w:r>
      <w:r w:rsidRPr="003E7CAA">
        <w:rPr>
          <w:rFonts w:ascii="Times New Roman" w:eastAsia="Times New Roman" w:hAnsi="Times New Roman" w:cs="Times New Roman"/>
          <w:sz w:val="24"/>
          <w:szCs w:val="24"/>
        </w:rPr>
        <w:t xml:space="preserve">ja </w:t>
      </w:r>
      <w:r w:rsidR="00BB7E14" w:rsidRPr="003E7CAA">
        <w:rPr>
          <w:rFonts w:ascii="Times New Roman" w:eastAsia="Times New Roman" w:hAnsi="Times New Roman" w:cs="Times New Roman"/>
          <w:sz w:val="24"/>
          <w:szCs w:val="24"/>
        </w:rPr>
        <w:t>säilyttämistä</w:t>
      </w:r>
      <w:r w:rsidRPr="003E7CAA">
        <w:rPr>
          <w:rFonts w:ascii="Times New Roman" w:eastAsia="Times New Roman" w:hAnsi="Times New Roman" w:cs="Times New Roman"/>
          <w:sz w:val="24"/>
          <w:szCs w:val="24"/>
        </w:rPr>
        <w:t>.</w:t>
      </w:r>
      <w:r w:rsidRPr="00B92346">
        <w:rPr>
          <w:rFonts w:ascii="Times New Roman" w:eastAsia="Times New Roman" w:hAnsi="Times New Roman" w:cs="Times New Roman"/>
          <w:sz w:val="24"/>
          <w:szCs w:val="24"/>
        </w:rPr>
        <w:t xml:space="preserve"> </w:t>
      </w:r>
    </w:p>
    <w:p w:rsidR="00B92346" w:rsidRPr="00B92346" w:rsidRDefault="00B92346" w:rsidP="00B92346">
      <w:pPr>
        <w:autoSpaceDE w:val="0"/>
        <w:autoSpaceDN w:val="0"/>
        <w:adjustRightInd w:val="0"/>
        <w:spacing w:after="0" w:line="240" w:lineRule="auto"/>
        <w:rPr>
          <w:rFonts w:ascii="Times New Roman" w:eastAsia="Times New Roman" w:hAnsi="Times New Roman" w:cs="Times New Roman"/>
          <w:sz w:val="24"/>
          <w:szCs w:val="24"/>
        </w:rPr>
      </w:pPr>
    </w:p>
    <w:p w:rsidR="00800F63" w:rsidRDefault="00800F63" w:rsidP="00800F63">
      <w:pPr>
        <w:pStyle w:val="Otsikko2"/>
      </w:pPr>
      <w:bookmarkStart w:id="15" w:name="_Toc444012591"/>
      <w:r>
        <w:t>Valtionosuuksien tarkastuksessa käytettävät tarkastusmenetelmät</w:t>
      </w:r>
      <w:bookmarkEnd w:id="15"/>
      <w:r>
        <w:t xml:space="preserve"> </w:t>
      </w:r>
    </w:p>
    <w:p w:rsidR="00800F63" w:rsidRDefault="00800F63" w:rsidP="00840602">
      <w:pPr>
        <w:pStyle w:val="Otsikko3"/>
        <w:ind w:left="567" w:hanging="578"/>
      </w:pPr>
      <w:bookmarkStart w:id="16" w:name="_Toc444012592"/>
      <w:r>
        <w:t>Tilintarkastajan aineistotarkastustoimenpiteet</w:t>
      </w:r>
      <w:bookmarkEnd w:id="16"/>
      <w:r>
        <w:t xml:space="preserve"> </w:t>
      </w:r>
    </w:p>
    <w:p w:rsidR="00800F63" w:rsidRPr="00800F63" w:rsidRDefault="00800F63" w:rsidP="00800F63">
      <w:pPr>
        <w:rPr>
          <w:rFonts w:ascii="Times New Roman" w:eastAsia="Times New Roman" w:hAnsi="Times New Roman" w:cs="Times New Roman"/>
          <w:sz w:val="24"/>
          <w:szCs w:val="24"/>
        </w:rPr>
      </w:pPr>
      <w:r w:rsidRPr="00800F63">
        <w:rPr>
          <w:rFonts w:ascii="Times New Roman" w:eastAsia="Times New Roman" w:hAnsi="Times New Roman" w:cs="Times New Roman"/>
          <w:sz w:val="24"/>
          <w:szCs w:val="24"/>
        </w:rPr>
        <w:t xml:space="preserve">Valtionosuuksien perusteista annettujen tietojen oikeellisuuden varmentamiseksi tilintarkastaja suorittaa aineistotarkastustoimenpiteitä. Aineistotarkastustoimenpiteillä saadaan yksittäisten erien oikeellisuuden varmistamisen lisäksi evidenssiä myös siitä, toimivatko kunnan tietojen keräysjärjestelmä ja siihen liittyvät sisäiset kontrollit asianmukaisella tavalla. Tilintarkastajan aineistotarkastustoimenpiteet voivat sisältää pistokoetarkastuksia sekä analyyttisia tarkastustoimenpiteitä. </w:t>
      </w:r>
    </w:p>
    <w:p w:rsidR="00800F63" w:rsidRPr="00800F63" w:rsidRDefault="00800F63" w:rsidP="00800F63">
      <w:pPr>
        <w:rPr>
          <w:rFonts w:ascii="Times New Roman" w:eastAsia="Times New Roman" w:hAnsi="Times New Roman" w:cs="Times New Roman"/>
          <w:sz w:val="24"/>
          <w:szCs w:val="24"/>
        </w:rPr>
      </w:pPr>
      <w:r w:rsidRPr="00800F63">
        <w:rPr>
          <w:rFonts w:ascii="Times New Roman" w:eastAsia="Times New Roman" w:hAnsi="Times New Roman" w:cs="Times New Roman"/>
          <w:sz w:val="24"/>
          <w:szCs w:val="24"/>
        </w:rPr>
        <w:t xml:space="preserve">Pistokoetarkastusten riittävän kattavuuden arviointi kuuluu tilintarkastajan ammatilliseen harkintaan. Lisäksi pistokoetarkastuksen laajuutta määritettäessä otetaan huomioon tietojen keräysjärjestelmään ja siihen sisältyviin kontrolleihin liittyvät tarkastushavainnot. Jos kunnan sisäisten kontrollien ei voida odottaa toimivan luotettavasti, tulee tilintarkastajan harkita aineistotarkastustoimenpiteiden lisäämistä. Aineistotarkastustoimenpiteet kohdistetaan olennaisiin eriin tai eriin, joihin tilintarkastaja arvioi kohdistuvan merkittävän virheen riskin. Pistokoetarkastukset voivat sisältää </w:t>
      </w:r>
      <w:r w:rsidR="000A2AF3">
        <w:rPr>
          <w:rFonts w:ascii="Times New Roman" w:eastAsia="Times New Roman" w:hAnsi="Times New Roman" w:cs="Times New Roman"/>
          <w:sz w:val="24"/>
          <w:szCs w:val="24"/>
        </w:rPr>
        <w:t xml:space="preserve">esimerkiksi yksittäisten tehtäväluokkien kustannusten ja oppilastietojen pistokoetarkastuksia. </w:t>
      </w:r>
    </w:p>
    <w:p w:rsidR="00800F63" w:rsidRPr="00800F63" w:rsidRDefault="00800F63" w:rsidP="00800F63">
      <w:pPr>
        <w:rPr>
          <w:rFonts w:ascii="Times New Roman" w:eastAsia="Times New Roman" w:hAnsi="Times New Roman" w:cs="Times New Roman"/>
          <w:sz w:val="24"/>
          <w:szCs w:val="24"/>
        </w:rPr>
      </w:pPr>
      <w:r w:rsidRPr="00800F63">
        <w:rPr>
          <w:rFonts w:ascii="Times New Roman" w:eastAsia="Times New Roman" w:hAnsi="Times New Roman" w:cs="Times New Roman"/>
          <w:sz w:val="24"/>
          <w:szCs w:val="24"/>
        </w:rPr>
        <w:t xml:space="preserve">Analyyttisin tarkastustoimenpitein voidaan varmistaa tietojen oikeaa tasoa esim. suhteessa edellisvuoteen arvioimalla muutoksen </w:t>
      </w:r>
      <w:r>
        <w:rPr>
          <w:rFonts w:ascii="Times New Roman" w:eastAsia="Times New Roman" w:hAnsi="Times New Roman" w:cs="Times New Roman"/>
          <w:sz w:val="24"/>
          <w:szCs w:val="24"/>
        </w:rPr>
        <w:t>loogisuutta</w:t>
      </w:r>
      <w:r w:rsidRPr="00800F63">
        <w:rPr>
          <w:rFonts w:ascii="Times New Roman" w:eastAsia="Times New Roman" w:hAnsi="Times New Roman" w:cs="Times New Roman"/>
          <w:sz w:val="24"/>
          <w:szCs w:val="24"/>
        </w:rPr>
        <w:t xml:space="preserve"> muissa tarkastustoimenpiteissä muodostettuun käsitykseen kunnan toiminnan muutoksista. Analyyttisi</w:t>
      </w:r>
      <w:r>
        <w:rPr>
          <w:rFonts w:ascii="Times New Roman" w:eastAsia="Times New Roman" w:hAnsi="Times New Roman" w:cs="Times New Roman"/>
          <w:sz w:val="24"/>
          <w:szCs w:val="24"/>
        </w:rPr>
        <w:t>ä</w:t>
      </w:r>
      <w:r w:rsidRPr="00800F63">
        <w:rPr>
          <w:rFonts w:ascii="Times New Roman" w:eastAsia="Times New Roman" w:hAnsi="Times New Roman" w:cs="Times New Roman"/>
          <w:sz w:val="24"/>
          <w:szCs w:val="24"/>
        </w:rPr>
        <w:t xml:space="preserve"> tarkastustoimenpiteitä voidaan kohdistaa sekä euromääräisiin tietoihin että volyymitietoihin. Analyyttiset toimenpiteet voivat sisältää myös annettujen tietojen </w:t>
      </w:r>
      <w:proofErr w:type="spellStart"/>
      <w:r w:rsidRPr="00800F63">
        <w:rPr>
          <w:rFonts w:ascii="Times New Roman" w:eastAsia="Times New Roman" w:hAnsi="Times New Roman" w:cs="Times New Roman"/>
          <w:sz w:val="24"/>
          <w:szCs w:val="24"/>
        </w:rPr>
        <w:t>ristiintarkastuksia</w:t>
      </w:r>
      <w:proofErr w:type="spellEnd"/>
      <w:r w:rsidRPr="00800F63">
        <w:rPr>
          <w:rFonts w:ascii="Times New Roman" w:eastAsia="Times New Roman" w:hAnsi="Times New Roman" w:cs="Times New Roman"/>
          <w:sz w:val="24"/>
          <w:szCs w:val="24"/>
        </w:rPr>
        <w:t xml:space="preserve"> eri tilaston osien välillä. Analyyttiset toimenpiteet yksinään eivät kuitenkaan välttämättä anna riittävää varmuutta tietojen oikeellisuudesta, jolloin tilintarkastajan tulee suunnitella ko. erään kohdistettavia muita tarkastustoimenpiteitä.</w:t>
      </w:r>
    </w:p>
    <w:p w:rsidR="00800F63" w:rsidRDefault="00800F63" w:rsidP="00840602">
      <w:pPr>
        <w:pStyle w:val="Otsikko3"/>
        <w:ind w:left="567" w:hanging="578"/>
      </w:pPr>
      <w:bookmarkStart w:id="17" w:name="_Toc444012593"/>
      <w:r>
        <w:t>Kunnan omien kontrollien testaus</w:t>
      </w:r>
      <w:bookmarkEnd w:id="17"/>
      <w:r>
        <w:t xml:space="preserve"> </w:t>
      </w:r>
    </w:p>
    <w:p w:rsidR="00800F63" w:rsidRPr="00800F63" w:rsidRDefault="00800F63" w:rsidP="002E2249">
      <w:pPr>
        <w:rPr>
          <w:rFonts w:ascii="Times New Roman" w:hAnsi="Times New Roman" w:cs="Times New Roman"/>
          <w:sz w:val="24"/>
          <w:szCs w:val="24"/>
        </w:rPr>
      </w:pPr>
      <w:r w:rsidRPr="00800F63">
        <w:rPr>
          <w:rFonts w:ascii="Times New Roman" w:eastAsia="Times New Roman" w:hAnsi="Times New Roman" w:cs="Times New Roman"/>
          <w:sz w:val="24"/>
          <w:szCs w:val="24"/>
        </w:rPr>
        <w:t xml:space="preserve">Kunnan tietojen keräilyjärjestelmän ja ilmoitettujen tietojen oikeellisuuden varmentamiseksi sisäisten kontrollien testaamisella voidaan muodostaa käsitys siitä, kuinka luotettava kunnan tietojen keräilyjärjestelmä on ja miten kunta itse valvoo annettujen tietojen oikeellisuutta. </w:t>
      </w:r>
    </w:p>
    <w:p w:rsidR="002E2249" w:rsidRDefault="00800F63" w:rsidP="00800F63">
      <w:pPr>
        <w:rPr>
          <w:rFonts w:ascii="Times New Roman" w:eastAsia="Times New Roman" w:hAnsi="Times New Roman" w:cs="Times New Roman"/>
          <w:sz w:val="24"/>
          <w:szCs w:val="24"/>
        </w:rPr>
      </w:pPr>
      <w:r w:rsidRPr="00800F63">
        <w:rPr>
          <w:rFonts w:ascii="Times New Roman" w:eastAsia="Times New Roman" w:hAnsi="Times New Roman" w:cs="Times New Roman"/>
          <w:sz w:val="24"/>
          <w:szCs w:val="24"/>
        </w:rPr>
        <w:t xml:space="preserve">Tilintarkastajan toimenpiteet sisäisten kontrollien toimivuuden testaamisessa voivat sisältää tietojen keräysjärjestelmän ja siihen rakennettujen kontrollien kuvaamisen sekä tietojen oikeellisuuden kannalta merkittävien kontrollien testaamisen. Kontrollitestaus voidaan suorittaa joko asiakkaan laatimien, kontrollia koskevien dokumenttien läpikäynnillä (esim. oppilastilastojen allekirjoitusten tarkastukset, ilmoitettujen tietojen allekirjoitusten tarkastukset tai taloustilaston eroavaisuusraporttien perusteella laadittujen selvitysten läpikäynti) tai suorittamalla kontrolli uudelleen (esim. </w:t>
      </w:r>
      <w:proofErr w:type="spellStart"/>
      <w:r w:rsidRPr="00800F63">
        <w:rPr>
          <w:rFonts w:ascii="Times New Roman" w:eastAsia="Times New Roman" w:hAnsi="Times New Roman" w:cs="Times New Roman"/>
          <w:sz w:val="24"/>
          <w:szCs w:val="24"/>
        </w:rPr>
        <w:t>ristiintarkastukset</w:t>
      </w:r>
      <w:proofErr w:type="spellEnd"/>
      <w:r w:rsidRPr="00800F63">
        <w:rPr>
          <w:rFonts w:ascii="Times New Roman" w:eastAsia="Times New Roman" w:hAnsi="Times New Roman" w:cs="Times New Roman"/>
          <w:sz w:val="24"/>
          <w:szCs w:val="24"/>
        </w:rPr>
        <w:t xml:space="preserve"> eri tilaston osien välillä tai tietojen täsmäytykset pääkirjanpitoon). </w:t>
      </w:r>
    </w:p>
    <w:p w:rsidR="00800F63" w:rsidRDefault="00800F63" w:rsidP="00800F63">
      <w:pPr>
        <w:rPr>
          <w:rFonts w:ascii="Times New Roman" w:eastAsia="Times New Roman" w:hAnsi="Times New Roman" w:cs="Times New Roman"/>
          <w:sz w:val="24"/>
          <w:szCs w:val="24"/>
        </w:rPr>
      </w:pPr>
      <w:r w:rsidRPr="00800F63">
        <w:rPr>
          <w:rFonts w:ascii="Times New Roman" w:eastAsia="Times New Roman" w:hAnsi="Times New Roman" w:cs="Times New Roman"/>
          <w:sz w:val="24"/>
          <w:szCs w:val="24"/>
        </w:rPr>
        <w:t>Jos tilintarkastaja havaitsee puutteita sisäisten kontrollien toimivuudessa, tulee arvioida sitä, kuinka luotettavasti asiakkaan sisäiset kontrollit toimivat</w:t>
      </w:r>
      <w:r w:rsidR="002E2249">
        <w:rPr>
          <w:rFonts w:ascii="Times New Roman" w:eastAsia="Times New Roman" w:hAnsi="Times New Roman" w:cs="Times New Roman"/>
          <w:sz w:val="24"/>
          <w:szCs w:val="24"/>
        </w:rPr>
        <w:t xml:space="preserve">. </w:t>
      </w:r>
      <w:r w:rsidRPr="00800F63">
        <w:rPr>
          <w:rFonts w:ascii="Times New Roman" w:eastAsia="Times New Roman" w:hAnsi="Times New Roman" w:cs="Times New Roman"/>
          <w:sz w:val="24"/>
          <w:szCs w:val="24"/>
        </w:rPr>
        <w:t>Jos arvioinnin perusteella todetaan, että kontrolleihin ei voida luottaa, tulee harkita aineistotarkastustoimenpiteiden lisäämistä.</w:t>
      </w:r>
    </w:p>
    <w:p w:rsidR="00F11D94" w:rsidRPr="00800F63" w:rsidRDefault="00F11D94" w:rsidP="00800F63">
      <w:pPr>
        <w:rPr>
          <w:rFonts w:ascii="Times New Roman" w:eastAsia="Times New Roman" w:hAnsi="Times New Roman" w:cs="Times New Roman"/>
          <w:sz w:val="24"/>
          <w:szCs w:val="24"/>
        </w:rPr>
      </w:pPr>
    </w:p>
    <w:p w:rsidR="002E2249" w:rsidRDefault="002E2249" w:rsidP="00840602">
      <w:pPr>
        <w:pStyle w:val="Otsikko1"/>
      </w:pPr>
      <w:bookmarkStart w:id="18" w:name="_Toc444012594"/>
      <w:r>
        <w:lastRenderedPageBreak/>
        <w:t>Muut toimenpiteet kunnan valtionosuuksiin liittyen</w:t>
      </w:r>
      <w:bookmarkEnd w:id="18"/>
    </w:p>
    <w:p w:rsidR="002E2249" w:rsidRDefault="002E2249" w:rsidP="002E2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Valtionosuuksiin liittyviä tarkastuksia tehdään myös osana tilintarkastajan muita kuntalain mukaisia tilintarkastajan tehtäviä. </w:t>
      </w:r>
    </w:p>
    <w:p w:rsidR="00AE371E" w:rsidRDefault="002E2249" w:rsidP="002E2249">
      <w:pPr>
        <w:pStyle w:val="Luettelokappale"/>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Osana hallinnon </w:t>
      </w:r>
      <w:r w:rsidR="008805DA">
        <w:rPr>
          <w:rFonts w:ascii="Times New Roman" w:eastAsia="Times New Roman" w:hAnsi="Times New Roman" w:cs="Times New Roman"/>
          <w:sz w:val="24"/>
          <w:szCs w:val="24"/>
        </w:rPr>
        <w:t xml:space="preserve">ja sisäisen valvonnan järjestämisen asianmukaisuuden </w:t>
      </w:r>
      <w:r>
        <w:rPr>
          <w:rFonts w:ascii="Times New Roman" w:eastAsia="Times New Roman" w:hAnsi="Times New Roman" w:cs="Times New Roman"/>
          <w:sz w:val="24"/>
          <w:szCs w:val="24"/>
        </w:rPr>
        <w:t xml:space="preserve">tarkastusta </w:t>
      </w:r>
      <w:r w:rsidR="008805DA">
        <w:rPr>
          <w:rFonts w:ascii="Times New Roman" w:eastAsia="Times New Roman" w:hAnsi="Times New Roman" w:cs="Times New Roman"/>
          <w:sz w:val="24"/>
          <w:szCs w:val="24"/>
        </w:rPr>
        <w:t>tarkastetaan</w:t>
      </w:r>
      <w:r>
        <w:rPr>
          <w:rFonts w:ascii="Times New Roman" w:eastAsia="Times New Roman" w:hAnsi="Times New Roman" w:cs="Times New Roman"/>
          <w:sz w:val="24"/>
          <w:szCs w:val="24"/>
        </w:rPr>
        <w:t xml:space="preserve">, </w:t>
      </w:r>
      <w:r w:rsidR="008805DA">
        <w:rPr>
          <w:rFonts w:ascii="Times New Roman" w:eastAsia="Times New Roman" w:hAnsi="Times New Roman" w:cs="Times New Roman"/>
          <w:sz w:val="24"/>
          <w:szCs w:val="24"/>
        </w:rPr>
        <w:t xml:space="preserve">onko </w:t>
      </w:r>
      <w:r>
        <w:rPr>
          <w:rFonts w:ascii="Times New Roman" w:eastAsia="Times New Roman" w:hAnsi="Times New Roman" w:cs="Times New Roman"/>
          <w:sz w:val="24"/>
          <w:szCs w:val="24"/>
        </w:rPr>
        <w:t xml:space="preserve">kunta </w:t>
      </w:r>
      <w:r w:rsidR="008805DA">
        <w:rPr>
          <w:rFonts w:ascii="Times New Roman" w:eastAsia="Times New Roman" w:hAnsi="Times New Roman" w:cs="Times New Roman"/>
          <w:sz w:val="24"/>
          <w:szCs w:val="24"/>
        </w:rPr>
        <w:t xml:space="preserve">tehnyt päätöksen </w:t>
      </w:r>
      <w:r>
        <w:rPr>
          <w:rFonts w:ascii="Times New Roman" w:eastAsia="Times New Roman" w:hAnsi="Times New Roman" w:cs="Times New Roman"/>
          <w:sz w:val="24"/>
          <w:szCs w:val="24"/>
        </w:rPr>
        <w:t>valtionosuuksista ja valtionosuuksiin</w:t>
      </w:r>
      <w:r w:rsidR="00AE371E">
        <w:rPr>
          <w:rFonts w:ascii="Times New Roman" w:eastAsia="Times New Roman" w:hAnsi="Times New Roman" w:cs="Times New Roman"/>
          <w:sz w:val="24"/>
          <w:szCs w:val="24"/>
        </w:rPr>
        <w:t xml:space="preserve"> tyytymisestä. Päätöksen </w:t>
      </w:r>
      <w:r>
        <w:rPr>
          <w:rFonts w:ascii="Times New Roman" w:eastAsia="Times New Roman" w:hAnsi="Times New Roman" w:cs="Times New Roman"/>
          <w:sz w:val="24"/>
          <w:szCs w:val="24"/>
        </w:rPr>
        <w:t>perusteista</w:t>
      </w:r>
      <w:r w:rsidR="00AE371E">
        <w:rPr>
          <w:rFonts w:ascii="Times New Roman" w:eastAsia="Times New Roman" w:hAnsi="Times New Roman" w:cs="Times New Roman"/>
          <w:sz w:val="24"/>
          <w:szCs w:val="24"/>
        </w:rPr>
        <w:t xml:space="preserve"> tulee</w:t>
      </w:r>
      <w:r>
        <w:rPr>
          <w:rFonts w:ascii="Times New Roman" w:eastAsia="Times New Roman" w:hAnsi="Times New Roman" w:cs="Times New Roman"/>
          <w:sz w:val="24"/>
          <w:szCs w:val="24"/>
        </w:rPr>
        <w:t xml:space="preserve"> käy</w:t>
      </w:r>
      <w:r w:rsidR="00AE371E">
        <w:rPr>
          <w:rFonts w:ascii="Times New Roman" w:eastAsia="Times New Roman" w:hAnsi="Times New Roman" w:cs="Times New Roman"/>
          <w:sz w:val="24"/>
          <w:szCs w:val="24"/>
        </w:rPr>
        <w:t>dä</w:t>
      </w:r>
      <w:r>
        <w:rPr>
          <w:rFonts w:ascii="Times New Roman" w:eastAsia="Times New Roman" w:hAnsi="Times New Roman" w:cs="Times New Roman"/>
          <w:sz w:val="24"/>
          <w:szCs w:val="24"/>
        </w:rPr>
        <w:t xml:space="preserve"> ilmi, että kunta on itse varmistanut </w:t>
      </w:r>
      <w:r w:rsidR="00AE371E">
        <w:rPr>
          <w:rFonts w:ascii="Times New Roman" w:eastAsia="Times New Roman" w:hAnsi="Times New Roman" w:cs="Times New Roman"/>
          <w:sz w:val="24"/>
          <w:szCs w:val="24"/>
        </w:rPr>
        <w:t xml:space="preserve">saamansa valtionosuuspäätöksen </w:t>
      </w:r>
      <w:r>
        <w:rPr>
          <w:rFonts w:ascii="Times New Roman" w:eastAsia="Times New Roman" w:hAnsi="Times New Roman" w:cs="Times New Roman"/>
          <w:sz w:val="24"/>
          <w:szCs w:val="24"/>
        </w:rPr>
        <w:t>lask</w:t>
      </w:r>
      <w:r w:rsidR="00AE371E">
        <w:rPr>
          <w:rFonts w:ascii="Times New Roman" w:eastAsia="Times New Roman" w:hAnsi="Times New Roman" w:cs="Times New Roman"/>
          <w:sz w:val="24"/>
          <w:szCs w:val="24"/>
        </w:rPr>
        <w:t>entaperusteiden oikeellisuuden.</w:t>
      </w:r>
    </w:p>
    <w:p w:rsidR="002E2249" w:rsidRPr="009E2206" w:rsidRDefault="00AE371E" w:rsidP="009E2206">
      <w:pPr>
        <w:pStyle w:val="Luettelokappale"/>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Tilinpäätöksen </w:t>
      </w:r>
      <w:r w:rsidR="003E7CAA">
        <w:rPr>
          <w:rFonts w:ascii="Times New Roman" w:eastAsia="Times New Roman" w:hAnsi="Times New Roman" w:cs="Times New Roman"/>
          <w:sz w:val="24"/>
          <w:szCs w:val="24"/>
        </w:rPr>
        <w:t xml:space="preserve">tarkastukseen sisältyy </w:t>
      </w:r>
      <w:r w:rsidR="002E2249" w:rsidRPr="00AE371E">
        <w:rPr>
          <w:rFonts w:ascii="Times New Roman" w:eastAsia="Times New Roman" w:hAnsi="Times New Roman" w:cs="Times New Roman"/>
          <w:sz w:val="24"/>
          <w:szCs w:val="24"/>
        </w:rPr>
        <w:t>tuloslaskelman val</w:t>
      </w:r>
      <w:r>
        <w:rPr>
          <w:rFonts w:ascii="Times New Roman" w:eastAsia="Times New Roman" w:hAnsi="Times New Roman" w:cs="Times New Roman"/>
          <w:sz w:val="24"/>
          <w:szCs w:val="24"/>
        </w:rPr>
        <w:t>tionosuustulojen ja tilinpäätöksen valtionosuuksia kuvaavien liitetietojen oikeellisuu</w:t>
      </w:r>
      <w:r w:rsidR="003E7CAA">
        <w:rPr>
          <w:rFonts w:ascii="Times New Roman" w:eastAsia="Times New Roman" w:hAnsi="Times New Roman" w:cs="Times New Roman"/>
          <w:sz w:val="24"/>
          <w:szCs w:val="24"/>
        </w:rPr>
        <w:t>den tarkastusta</w:t>
      </w:r>
      <w:r w:rsidR="00B008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sectPr w:rsidR="002E2249" w:rsidRPr="009E22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1">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3546"/>
    <w:multiLevelType w:val="hybridMultilevel"/>
    <w:tmpl w:val="BEF68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D6E4677"/>
    <w:multiLevelType w:val="hybridMultilevel"/>
    <w:tmpl w:val="5BDC713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5055A82"/>
    <w:multiLevelType w:val="multilevel"/>
    <w:tmpl w:val="8CF4DAFC"/>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3">
    <w:nsid w:val="28CA774C"/>
    <w:multiLevelType w:val="multilevel"/>
    <w:tmpl w:val="8A960E28"/>
    <w:lvl w:ilvl="0">
      <w:start w:val="1"/>
      <w:numFmt w:val="decimal"/>
      <w:lvlText w:val="%1."/>
      <w:lvlJc w:val="left"/>
      <w:pPr>
        <w:ind w:left="72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2104AB"/>
    <w:multiLevelType w:val="hybridMultilevel"/>
    <w:tmpl w:val="9E3602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14C6BA6"/>
    <w:multiLevelType w:val="hybridMultilevel"/>
    <w:tmpl w:val="FFE0C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85F4F82"/>
    <w:multiLevelType w:val="hybridMultilevel"/>
    <w:tmpl w:val="C3EE0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2BD1CF2"/>
    <w:multiLevelType w:val="hybridMultilevel"/>
    <w:tmpl w:val="733E6E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 Servo (Open)&#10;">
    <w15:presenceInfo w15:providerId="None" w15:userId="Anu Servo (Ope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36"/>
    <w:rsid w:val="000A2AF3"/>
    <w:rsid w:val="00170C94"/>
    <w:rsid w:val="002D6C70"/>
    <w:rsid w:val="002E2249"/>
    <w:rsid w:val="002F500F"/>
    <w:rsid w:val="003560D0"/>
    <w:rsid w:val="0037362B"/>
    <w:rsid w:val="003E7CAA"/>
    <w:rsid w:val="00430652"/>
    <w:rsid w:val="00522B40"/>
    <w:rsid w:val="00585762"/>
    <w:rsid w:val="005F43E0"/>
    <w:rsid w:val="0078598A"/>
    <w:rsid w:val="007B7B66"/>
    <w:rsid w:val="00800F63"/>
    <w:rsid w:val="008042C6"/>
    <w:rsid w:val="00840602"/>
    <w:rsid w:val="00840CD8"/>
    <w:rsid w:val="008805DA"/>
    <w:rsid w:val="009A2846"/>
    <w:rsid w:val="009E2206"/>
    <w:rsid w:val="00AB45A5"/>
    <w:rsid w:val="00AE371E"/>
    <w:rsid w:val="00B008C9"/>
    <w:rsid w:val="00B92346"/>
    <w:rsid w:val="00BB7E14"/>
    <w:rsid w:val="00D47D65"/>
    <w:rsid w:val="00E0529D"/>
    <w:rsid w:val="00ED1EC9"/>
    <w:rsid w:val="00ED6336"/>
    <w:rsid w:val="00F11D94"/>
    <w:rsid w:val="00FD68B7"/>
    <w:rsid w:val="00FE74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92346"/>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92346"/>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9E2206"/>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9E2206"/>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9E2206"/>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E2206"/>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E2206"/>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E220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E220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ED6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sikko1Char">
    <w:name w:val="Otsikko 1 Char"/>
    <w:basedOn w:val="Kappaleenoletusfontti"/>
    <w:link w:val="Otsikko1"/>
    <w:uiPriority w:val="9"/>
    <w:rsid w:val="00B92346"/>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B92346"/>
    <w:pPr>
      <w:ind w:left="720"/>
      <w:contextualSpacing/>
    </w:pPr>
  </w:style>
  <w:style w:type="character" w:customStyle="1" w:styleId="Otsikko2Char">
    <w:name w:val="Otsikko 2 Char"/>
    <w:basedOn w:val="Kappaleenoletusfontti"/>
    <w:link w:val="Otsikko2"/>
    <w:uiPriority w:val="9"/>
    <w:rsid w:val="00B92346"/>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2E224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2249"/>
    <w:rPr>
      <w:rFonts w:ascii="Segoe UI" w:hAnsi="Segoe UI" w:cs="Segoe UI"/>
      <w:sz w:val="18"/>
      <w:szCs w:val="18"/>
    </w:rPr>
  </w:style>
  <w:style w:type="paragraph" w:styleId="Otsikko">
    <w:name w:val="Title"/>
    <w:basedOn w:val="Normaali"/>
    <w:next w:val="Normaali"/>
    <w:link w:val="OtsikkoChar"/>
    <w:uiPriority w:val="10"/>
    <w:qFormat/>
    <w:rsid w:val="00AE3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71E"/>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9E2206"/>
    <w:pPr>
      <w:outlineLvl w:val="9"/>
    </w:pPr>
    <w:rPr>
      <w:lang w:val="en-US" w:eastAsia="en-US"/>
    </w:rPr>
  </w:style>
  <w:style w:type="paragraph" w:styleId="Sisluet1">
    <w:name w:val="toc 1"/>
    <w:basedOn w:val="Normaali"/>
    <w:next w:val="Normaali"/>
    <w:autoRedefine/>
    <w:uiPriority w:val="39"/>
    <w:unhideWhenUsed/>
    <w:rsid w:val="003E7CAA"/>
    <w:pPr>
      <w:spacing w:after="100"/>
    </w:pPr>
    <w:rPr>
      <w:rFonts w:ascii="Times New Roman" w:hAnsi="Times New Roman"/>
      <w:sz w:val="24"/>
    </w:rPr>
  </w:style>
  <w:style w:type="paragraph" w:styleId="Sisluet2">
    <w:name w:val="toc 2"/>
    <w:basedOn w:val="Normaali"/>
    <w:next w:val="Normaali"/>
    <w:autoRedefine/>
    <w:uiPriority w:val="39"/>
    <w:unhideWhenUsed/>
    <w:rsid w:val="003E7CAA"/>
    <w:pPr>
      <w:tabs>
        <w:tab w:val="right" w:leader="dot" w:pos="9628"/>
      </w:tabs>
      <w:spacing w:after="100"/>
      <w:ind w:left="220" w:firstLine="206"/>
    </w:pPr>
    <w:rPr>
      <w:rFonts w:ascii="Times New Roman" w:hAnsi="Times New Roman"/>
      <w:sz w:val="24"/>
    </w:rPr>
  </w:style>
  <w:style w:type="character" w:styleId="Hyperlinkki">
    <w:name w:val="Hyperlink"/>
    <w:basedOn w:val="Kappaleenoletusfontti"/>
    <w:uiPriority w:val="99"/>
    <w:unhideWhenUsed/>
    <w:rsid w:val="009E2206"/>
    <w:rPr>
      <w:color w:val="0563C1" w:themeColor="hyperlink"/>
      <w:u w:val="single"/>
    </w:rPr>
  </w:style>
  <w:style w:type="character" w:customStyle="1" w:styleId="Otsikko3Char">
    <w:name w:val="Otsikko 3 Char"/>
    <w:basedOn w:val="Kappaleenoletusfontti"/>
    <w:link w:val="Otsikko3"/>
    <w:uiPriority w:val="9"/>
    <w:rsid w:val="009E220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9E2206"/>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9E2206"/>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9E2206"/>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9E2206"/>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9E220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E2206"/>
    <w:rPr>
      <w:rFonts w:asciiTheme="majorHAnsi" w:eastAsiaTheme="majorEastAsia" w:hAnsiTheme="majorHAnsi" w:cstheme="majorBidi"/>
      <w:i/>
      <w:iCs/>
      <w:color w:val="272727" w:themeColor="text1" w:themeTint="D8"/>
      <w:sz w:val="21"/>
      <w:szCs w:val="21"/>
    </w:rPr>
  </w:style>
  <w:style w:type="character" w:styleId="Kommentinviite">
    <w:name w:val="annotation reference"/>
    <w:basedOn w:val="Kappaleenoletusfontti"/>
    <w:uiPriority w:val="99"/>
    <w:semiHidden/>
    <w:unhideWhenUsed/>
    <w:rsid w:val="00840602"/>
    <w:rPr>
      <w:sz w:val="16"/>
      <w:szCs w:val="16"/>
    </w:rPr>
  </w:style>
  <w:style w:type="paragraph" w:styleId="Kommentinteksti">
    <w:name w:val="annotation text"/>
    <w:basedOn w:val="Normaali"/>
    <w:link w:val="KommentintekstiChar"/>
    <w:uiPriority w:val="99"/>
    <w:semiHidden/>
    <w:unhideWhenUsed/>
    <w:rsid w:val="008406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0602"/>
    <w:rPr>
      <w:sz w:val="20"/>
      <w:szCs w:val="20"/>
    </w:rPr>
  </w:style>
  <w:style w:type="paragraph" w:styleId="Kommentinotsikko">
    <w:name w:val="annotation subject"/>
    <w:basedOn w:val="Kommentinteksti"/>
    <w:next w:val="Kommentinteksti"/>
    <w:link w:val="KommentinotsikkoChar"/>
    <w:uiPriority w:val="99"/>
    <w:semiHidden/>
    <w:unhideWhenUsed/>
    <w:rsid w:val="00840602"/>
    <w:rPr>
      <w:b/>
      <w:bCs/>
    </w:rPr>
  </w:style>
  <w:style w:type="character" w:customStyle="1" w:styleId="KommentinotsikkoChar">
    <w:name w:val="Kommentin otsikko Char"/>
    <w:basedOn w:val="KommentintekstiChar"/>
    <w:link w:val="Kommentinotsikko"/>
    <w:uiPriority w:val="99"/>
    <w:semiHidden/>
    <w:rsid w:val="00840602"/>
    <w:rPr>
      <w:b/>
      <w:bCs/>
      <w:sz w:val="20"/>
      <w:szCs w:val="20"/>
    </w:rPr>
  </w:style>
  <w:style w:type="paragraph" w:styleId="Sisluet3">
    <w:name w:val="toc 3"/>
    <w:basedOn w:val="Normaali"/>
    <w:next w:val="Normaali"/>
    <w:autoRedefine/>
    <w:uiPriority w:val="39"/>
    <w:unhideWhenUsed/>
    <w:rsid w:val="003E7CAA"/>
    <w:pPr>
      <w:spacing w:after="100"/>
      <w:ind w:left="44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B92346"/>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92346"/>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9E2206"/>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9E2206"/>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9E2206"/>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E2206"/>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E2206"/>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E220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E220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ED6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sikko1Char">
    <w:name w:val="Otsikko 1 Char"/>
    <w:basedOn w:val="Kappaleenoletusfontti"/>
    <w:link w:val="Otsikko1"/>
    <w:uiPriority w:val="9"/>
    <w:rsid w:val="00B92346"/>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B92346"/>
    <w:pPr>
      <w:ind w:left="720"/>
      <w:contextualSpacing/>
    </w:pPr>
  </w:style>
  <w:style w:type="character" w:customStyle="1" w:styleId="Otsikko2Char">
    <w:name w:val="Otsikko 2 Char"/>
    <w:basedOn w:val="Kappaleenoletusfontti"/>
    <w:link w:val="Otsikko2"/>
    <w:uiPriority w:val="9"/>
    <w:rsid w:val="00B92346"/>
    <w:rPr>
      <w:rFonts w:asciiTheme="majorHAnsi" w:eastAsiaTheme="majorEastAsia" w:hAnsiTheme="majorHAnsi" w:cstheme="majorBidi"/>
      <w:color w:val="2E74B5" w:themeColor="accent1" w:themeShade="BF"/>
      <w:sz w:val="26"/>
      <w:szCs w:val="26"/>
    </w:rPr>
  </w:style>
  <w:style w:type="paragraph" w:styleId="Seliteteksti">
    <w:name w:val="Balloon Text"/>
    <w:basedOn w:val="Normaali"/>
    <w:link w:val="SelitetekstiChar"/>
    <w:uiPriority w:val="99"/>
    <w:semiHidden/>
    <w:unhideWhenUsed/>
    <w:rsid w:val="002E224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2249"/>
    <w:rPr>
      <w:rFonts w:ascii="Segoe UI" w:hAnsi="Segoe UI" w:cs="Segoe UI"/>
      <w:sz w:val="18"/>
      <w:szCs w:val="18"/>
    </w:rPr>
  </w:style>
  <w:style w:type="paragraph" w:styleId="Otsikko">
    <w:name w:val="Title"/>
    <w:basedOn w:val="Normaali"/>
    <w:next w:val="Normaali"/>
    <w:link w:val="OtsikkoChar"/>
    <w:uiPriority w:val="10"/>
    <w:qFormat/>
    <w:rsid w:val="00AE3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71E"/>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9E2206"/>
    <w:pPr>
      <w:outlineLvl w:val="9"/>
    </w:pPr>
    <w:rPr>
      <w:lang w:val="en-US" w:eastAsia="en-US"/>
    </w:rPr>
  </w:style>
  <w:style w:type="paragraph" w:styleId="Sisluet1">
    <w:name w:val="toc 1"/>
    <w:basedOn w:val="Normaali"/>
    <w:next w:val="Normaali"/>
    <w:autoRedefine/>
    <w:uiPriority w:val="39"/>
    <w:unhideWhenUsed/>
    <w:rsid w:val="003E7CAA"/>
    <w:pPr>
      <w:spacing w:after="100"/>
    </w:pPr>
    <w:rPr>
      <w:rFonts w:ascii="Times New Roman" w:hAnsi="Times New Roman"/>
      <w:sz w:val="24"/>
    </w:rPr>
  </w:style>
  <w:style w:type="paragraph" w:styleId="Sisluet2">
    <w:name w:val="toc 2"/>
    <w:basedOn w:val="Normaali"/>
    <w:next w:val="Normaali"/>
    <w:autoRedefine/>
    <w:uiPriority w:val="39"/>
    <w:unhideWhenUsed/>
    <w:rsid w:val="003E7CAA"/>
    <w:pPr>
      <w:tabs>
        <w:tab w:val="right" w:leader="dot" w:pos="9628"/>
      </w:tabs>
      <w:spacing w:after="100"/>
      <w:ind w:left="220" w:firstLine="206"/>
    </w:pPr>
    <w:rPr>
      <w:rFonts w:ascii="Times New Roman" w:hAnsi="Times New Roman"/>
      <w:sz w:val="24"/>
    </w:rPr>
  </w:style>
  <w:style w:type="character" w:styleId="Hyperlinkki">
    <w:name w:val="Hyperlink"/>
    <w:basedOn w:val="Kappaleenoletusfontti"/>
    <w:uiPriority w:val="99"/>
    <w:unhideWhenUsed/>
    <w:rsid w:val="009E2206"/>
    <w:rPr>
      <w:color w:val="0563C1" w:themeColor="hyperlink"/>
      <w:u w:val="single"/>
    </w:rPr>
  </w:style>
  <w:style w:type="character" w:customStyle="1" w:styleId="Otsikko3Char">
    <w:name w:val="Otsikko 3 Char"/>
    <w:basedOn w:val="Kappaleenoletusfontti"/>
    <w:link w:val="Otsikko3"/>
    <w:uiPriority w:val="9"/>
    <w:rsid w:val="009E2206"/>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9E2206"/>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9E2206"/>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9E2206"/>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9E2206"/>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9E220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E2206"/>
    <w:rPr>
      <w:rFonts w:asciiTheme="majorHAnsi" w:eastAsiaTheme="majorEastAsia" w:hAnsiTheme="majorHAnsi" w:cstheme="majorBidi"/>
      <w:i/>
      <w:iCs/>
      <w:color w:val="272727" w:themeColor="text1" w:themeTint="D8"/>
      <w:sz w:val="21"/>
      <w:szCs w:val="21"/>
    </w:rPr>
  </w:style>
  <w:style w:type="character" w:styleId="Kommentinviite">
    <w:name w:val="annotation reference"/>
    <w:basedOn w:val="Kappaleenoletusfontti"/>
    <w:uiPriority w:val="99"/>
    <w:semiHidden/>
    <w:unhideWhenUsed/>
    <w:rsid w:val="00840602"/>
    <w:rPr>
      <w:sz w:val="16"/>
      <w:szCs w:val="16"/>
    </w:rPr>
  </w:style>
  <w:style w:type="paragraph" w:styleId="Kommentinteksti">
    <w:name w:val="annotation text"/>
    <w:basedOn w:val="Normaali"/>
    <w:link w:val="KommentintekstiChar"/>
    <w:uiPriority w:val="99"/>
    <w:semiHidden/>
    <w:unhideWhenUsed/>
    <w:rsid w:val="0084060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0602"/>
    <w:rPr>
      <w:sz w:val="20"/>
      <w:szCs w:val="20"/>
    </w:rPr>
  </w:style>
  <w:style w:type="paragraph" w:styleId="Kommentinotsikko">
    <w:name w:val="annotation subject"/>
    <w:basedOn w:val="Kommentinteksti"/>
    <w:next w:val="Kommentinteksti"/>
    <w:link w:val="KommentinotsikkoChar"/>
    <w:uiPriority w:val="99"/>
    <w:semiHidden/>
    <w:unhideWhenUsed/>
    <w:rsid w:val="00840602"/>
    <w:rPr>
      <w:b/>
      <w:bCs/>
    </w:rPr>
  </w:style>
  <w:style w:type="character" w:customStyle="1" w:styleId="KommentinotsikkoChar">
    <w:name w:val="Kommentin otsikko Char"/>
    <w:basedOn w:val="KommentintekstiChar"/>
    <w:link w:val="Kommentinotsikko"/>
    <w:uiPriority w:val="99"/>
    <w:semiHidden/>
    <w:rsid w:val="00840602"/>
    <w:rPr>
      <w:b/>
      <w:bCs/>
      <w:sz w:val="20"/>
      <w:szCs w:val="20"/>
    </w:rPr>
  </w:style>
  <w:style w:type="paragraph" w:styleId="Sisluet3">
    <w:name w:val="toc 3"/>
    <w:basedOn w:val="Normaali"/>
    <w:next w:val="Normaali"/>
    <w:autoRedefine/>
    <w:uiPriority w:val="39"/>
    <w:unhideWhenUsed/>
    <w:rsid w:val="003E7CAA"/>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31794">
      <w:bodyDiv w:val="1"/>
      <w:marLeft w:val="0"/>
      <w:marRight w:val="0"/>
      <w:marTop w:val="0"/>
      <w:marBottom w:val="0"/>
      <w:divBdr>
        <w:top w:val="none" w:sz="0" w:space="0" w:color="auto"/>
        <w:left w:val="none" w:sz="0" w:space="0" w:color="auto"/>
        <w:bottom w:val="none" w:sz="0" w:space="0" w:color="auto"/>
        <w:right w:val="none" w:sz="0" w:space="0" w:color="auto"/>
      </w:divBdr>
      <w:divsChild>
        <w:div w:id="1421637878">
          <w:marLeft w:val="0"/>
          <w:marRight w:val="0"/>
          <w:marTop w:val="0"/>
          <w:marBottom w:val="0"/>
          <w:divBdr>
            <w:top w:val="none" w:sz="0" w:space="0" w:color="auto"/>
            <w:left w:val="none" w:sz="0" w:space="0" w:color="auto"/>
            <w:bottom w:val="none" w:sz="0" w:space="0" w:color="auto"/>
            <w:right w:val="none" w:sz="0" w:space="0" w:color="auto"/>
          </w:divBdr>
          <w:divsChild>
            <w:div w:id="436145392">
              <w:marLeft w:val="0"/>
              <w:marRight w:val="0"/>
              <w:marTop w:val="0"/>
              <w:marBottom w:val="0"/>
              <w:divBdr>
                <w:top w:val="none" w:sz="0" w:space="0" w:color="auto"/>
                <w:left w:val="none" w:sz="0" w:space="0" w:color="auto"/>
                <w:bottom w:val="none" w:sz="0" w:space="0" w:color="auto"/>
                <w:right w:val="none" w:sz="0" w:space="0" w:color="auto"/>
              </w:divBdr>
              <w:divsChild>
                <w:div w:id="1688406571">
                  <w:marLeft w:val="0"/>
                  <w:marRight w:val="0"/>
                  <w:marTop w:val="0"/>
                  <w:marBottom w:val="0"/>
                  <w:divBdr>
                    <w:top w:val="none" w:sz="0" w:space="0" w:color="auto"/>
                    <w:left w:val="none" w:sz="0" w:space="0" w:color="auto"/>
                    <w:bottom w:val="none" w:sz="0" w:space="0" w:color="auto"/>
                    <w:right w:val="none" w:sz="0" w:space="0" w:color="auto"/>
                  </w:divBdr>
                  <w:divsChild>
                    <w:div w:id="959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39F8-C6D7-4AFD-897D-052B660D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8552</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Servo (Open)</dc:creator>
  <cp:lastModifiedBy>Kuhanen Hanna</cp:lastModifiedBy>
  <cp:revision>3</cp:revision>
  <dcterms:created xsi:type="dcterms:W3CDTF">2016-04-22T06:42:00Z</dcterms:created>
  <dcterms:modified xsi:type="dcterms:W3CDTF">2016-04-22T06:43:00Z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